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B6" w:rsidRDefault="00033AB6">
      <w:pPr>
        <w:jc w:val="center"/>
        <w:rPr>
          <w:rFonts w:ascii="方正小标宋简体" w:eastAsia="方正小标宋简体"/>
          <w:sz w:val="44"/>
          <w:szCs w:val="44"/>
        </w:rPr>
      </w:pPr>
      <w:r>
        <w:rPr>
          <w:rFonts w:ascii="方正小标宋简体" w:eastAsia="方正小标宋简体"/>
          <w:sz w:val="44"/>
          <w:szCs w:val="44"/>
        </w:rPr>
        <w:t>2016</w:t>
      </w:r>
      <w:r>
        <w:rPr>
          <w:rFonts w:ascii="方正小标宋简体" w:eastAsia="方正小标宋简体" w:hint="eastAsia"/>
          <w:sz w:val="44"/>
          <w:szCs w:val="44"/>
        </w:rPr>
        <w:t>年南沙区小学招生简章（地段生入学）</w:t>
      </w:r>
    </w:p>
    <w:p w:rsidR="00033AB6" w:rsidRDefault="00033AB6" w:rsidP="00DC7634">
      <w:pPr>
        <w:snapToGrid w:val="0"/>
        <w:ind w:firstLineChars="200" w:firstLine="31680"/>
        <w:rPr>
          <w:sz w:val="24"/>
        </w:rPr>
      </w:pPr>
    </w:p>
    <w:p w:rsidR="00033AB6" w:rsidRPr="00750313" w:rsidRDefault="00033AB6" w:rsidP="00DC7634">
      <w:pPr>
        <w:spacing w:line="312" w:lineRule="auto"/>
        <w:ind w:firstLineChars="200" w:firstLine="31680"/>
        <w:rPr>
          <w:rFonts w:ascii="宋体"/>
          <w:b/>
          <w:sz w:val="32"/>
          <w:szCs w:val="32"/>
        </w:rPr>
      </w:pPr>
      <w:r w:rsidRPr="00750313">
        <w:rPr>
          <w:rFonts w:ascii="宋体" w:hAnsi="宋体" w:hint="eastAsia"/>
          <w:b/>
          <w:sz w:val="32"/>
          <w:szCs w:val="32"/>
        </w:rPr>
        <w:t>一、基本原则</w:t>
      </w:r>
    </w:p>
    <w:p w:rsidR="00033AB6" w:rsidRPr="00750313" w:rsidRDefault="00033AB6" w:rsidP="00DC7634">
      <w:pPr>
        <w:spacing w:line="312" w:lineRule="auto"/>
        <w:ind w:firstLineChars="200" w:firstLine="31680"/>
        <w:rPr>
          <w:rFonts w:ascii="宋体"/>
          <w:sz w:val="24"/>
        </w:rPr>
      </w:pPr>
      <w:r w:rsidRPr="00750313">
        <w:rPr>
          <w:rFonts w:ascii="宋体" w:hAnsi="宋体" w:hint="eastAsia"/>
          <w:sz w:val="24"/>
        </w:rPr>
        <w:t>义务教育阶段招生实行属地管理。南沙街、珠江街、黄阁镇、横沥镇、万顷沙镇的区直管学校招生工作由区教育局组织实施；东涌镇、榄核镇、大岗镇辖内学校招生工作由各镇教育指导中心组织实施。</w:t>
      </w:r>
    </w:p>
    <w:p w:rsidR="00033AB6" w:rsidRPr="00D44367" w:rsidRDefault="00033AB6" w:rsidP="00DC7634">
      <w:pPr>
        <w:spacing w:line="312" w:lineRule="auto"/>
        <w:ind w:firstLineChars="200" w:firstLine="31680"/>
        <w:rPr>
          <w:rFonts w:ascii="宋体"/>
          <w:b/>
          <w:sz w:val="32"/>
          <w:szCs w:val="32"/>
        </w:rPr>
      </w:pPr>
      <w:r w:rsidRPr="00D44367">
        <w:rPr>
          <w:rFonts w:ascii="宋体" w:hAnsi="宋体" w:hint="eastAsia"/>
          <w:b/>
          <w:sz w:val="32"/>
          <w:szCs w:val="32"/>
        </w:rPr>
        <w:t>二、招生对象</w:t>
      </w:r>
    </w:p>
    <w:p w:rsidR="00033AB6" w:rsidRPr="00AA1B37" w:rsidRDefault="00033AB6" w:rsidP="00DC7634">
      <w:pPr>
        <w:snapToGrid w:val="0"/>
        <w:spacing w:line="360" w:lineRule="auto"/>
        <w:ind w:firstLineChars="200" w:firstLine="31680"/>
        <w:rPr>
          <w:rFonts w:ascii="宋体"/>
          <w:sz w:val="24"/>
        </w:rPr>
      </w:pPr>
      <w:r w:rsidRPr="006674B0">
        <w:rPr>
          <w:rFonts w:ascii="宋体" w:hAnsi="宋体"/>
          <w:sz w:val="24"/>
        </w:rPr>
        <w:t>2009</w:t>
      </w:r>
      <w:r w:rsidRPr="006674B0">
        <w:rPr>
          <w:rFonts w:ascii="宋体" w:hAnsi="宋体" w:hint="eastAsia"/>
          <w:sz w:val="24"/>
        </w:rPr>
        <w:t>年</w:t>
      </w:r>
      <w:r>
        <w:rPr>
          <w:rFonts w:ascii="宋体" w:hAnsi="宋体"/>
          <w:sz w:val="24"/>
        </w:rPr>
        <w:t>9</w:t>
      </w:r>
      <w:r w:rsidRPr="006674B0">
        <w:rPr>
          <w:rFonts w:ascii="宋体" w:hAnsi="宋体" w:hint="eastAsia"/>
          <w:sz w:val="24"/>
        </w:rPr>
        <w:t>月</w:t>
      </w:r>
      <w:r w:rsidRPr="006674B0">
        <w:rPr>
          <w:rFonts w:ascii="宋体" w:hAnsi="宋体"/>
          <w:sz w:val="24"/>
        </w:rPr>
        <w:t>1</w:t>
      </w:r>
      <w:r w:rsidRPr="006674B0">
        <w:rPr>
          <w:rFonts w:ascii="宋体" w:hAnsi="宋体" w:hint="eastAsia"/>
          <w:sz w:val="24"/>
        </w:rPr>
        <w:t>日</w:t>
      </w:r>
      <w:r>
        <w:rPr>
          <w:rFonts w:ascii="宋体" w:hAnsi="宋体" w:hint="eastAsia"/>
          <w:sz w:val="24"/>
        </w:rPr>
        <w:t>至</w:t>
      </w:r>
      <w:r>
        <w:rPr>
          <w:rFonts w:ascii="宋体" w:hAnsi="宋体"/>
          <w:sz w:val="24"/>
        </w:rPr>
        <w:t>2010</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31</w:t>
      </w:r>
      <w:r>
        <w:rPr>
          <w:rFonts w:ascii="宋体" w:hAnsi="宋体" w:hint="eastAsia"/>
          <w:sz w:val="24"/>
        </w:rPr>
        <w:t>日</w:t>
      </w:r>
      <w:r w:rsidRPr="006674B0">
        <w:rPr>
          <w:rFonts w:ascii="宋体" w:hAnsi="宋体" w:hint="eastAsia"/>
          <w:sz w:val="24"/>
        </w:rPr>
        <w:t>出生，年满</w:t>
      </w:r>
      <w:r w:rsidRPr="006674B0">
        <w:rPr>
          <w:rFonts w:ascii="宋体" w:hAnsi="宋体"/>
          <w:sz w:val="24"/>
        </w:rPr>
        <w:t>6</w:t>
      </w:r>
      <w:r w:rsidRPr="006674B0">
        <w:rPr>
          <w:rFonts w:ascii="宋体" w:hAnsi="宋体" w:hint="eastAsia"/>
          <w:sz w:val="24"/>
        </w:rPr>
        <w:t>周</w:t>
      </w:r>
      <w:r w:rsidRPr="009D12F3">
        <w:rPr>
          <w:rFonts w:ascii="宋体" w:hAnsi="宋体" w:hint="eastAsia"/>
          <w:sz w:val="24"/>
        </w:rPr>
        <w:t>岁的适龄儿童</w:t>
      </w:r>
      <w:r w:rsidRPr="00AA1B37">
        <w:rPr>
          <w:rFonts w:ascii="宋体" w:hAnsi="宋体" w:hint="eastAsia"/>
          <w:sz w:val="24"/>
        </w:rPr>
        <w:t>。</w:t>
      </w:r>
    </w:p>
    <w:p w:rsidR="00033AB6" w:rsidRPr="00D44367" w:rsidRDefault="00033AB6" w:rsidP="00DC7634">
      <w:pPr>
        <w:spacing w:line="312" w:lineRule="auto"/>
        <w:ind w:firstLineChars="200" w:firstLine="31680"/>
        <w:rPr>
          <w:rFonts w:ascii="宋体"/>
          <w:b/>
          <w:sz w:val="32"/>
          <w:szCs w:val="32"/>
        </w:rPr>
      </w:pPr>
      <w:r w:rsidRPr="00D44367">
        <w:rPr>
          <w:rFonts w:ascii="宋体" w:hAnsi="宋体" w:hint="eastAsia"/>
          <w:b/>
          <w:sz w:val="32"/>
          <w:szCs w:val="32"/>
        </w:rPr>
        <w:t>三、报名</w:t>
      </w:r>
      <w:r>
        <w:rPr>
          <w:rFonts w:ascii="宋体" w:hAnsi="宋体" w:hint="eastAsia"/>
          <w:b/>
          <w:sz w:val="32"/>
          <w:szCs w:val="32"/>
        </w:rPr>
        <w:t>流程</w:t>
      </w:r>
    </w:p>
    <w:p w:rsidR="00033AB6" w:rsidRPr="00002A52" w:rsidRDefault="00033AB6" w:rsidP="00DC7634">
      <w:pPr>
        <w:spacing w:line="312" w:lineRule="auto"/>
        <w:ind w:firstLineChars="150" w:firstLine="31680"/>
        <w:rPr>
          <w:rFonts w:ascii="宋体"/>
          <w:sz w:val="24"/>
        </w:rPr>
      </w:pPr>
      <w:r w:rsidRPr="009D12F3">
        <w:rPr>
          <w:rFonts w:ascii="宋体" w:hAnsi="宋体" w:hint="eastAsia"/>
          <w:sz w:val="24"/>
        </w:rPr>
        <w:t>（一）广州市户籍适龄儿</w:t>
      </w:r>
      <w:r w:rsidRPr="00002A52">
        <w:rPr>
          <w:rFonts w:ascii="宋体" w:hAnsi="宋体" w:hint="eastAsia"/>
          <w:sz w:val="24"/>
        </w:rPr>
        <w:t>童</w:t>
      </w:r>
    </w:p>
    <w:p w:rsidR="00033AB6" w:rsidRPr="0036308F" w:rsidRDefault="00033AB6" w:rsidP="0036308F">
      <w:pPr>
        <w:spacing w:line="312" w:lineRule="auto"/>
        <w:ind w:firstLineChars="200" w:firstLine="31680"/>
        <w:rPr>
          <w:rFonts w:ascii="宋体"/>
          <w:b/>
          <w:sz w:val="24"/>
        </w:rPr>
      </w:pPr>
      <w:r w:rsidRPr="0036308F">
        <w:rPr>
          <w:rFonts w:ascii="宋体" w:hAnsi="宋体"/>
          <w:b/>
          <w:sz w:val="24"/>
        </w:rPr>
        <w:t>1</w:t>
      </w:r>
      <w:r w:rsidRPr="0036308F">
        <w:rPr>
          <w:rFonts w:ascii="宋体" w:hAnsi="宋体" w:hint="eastAsia"/>
          <w:b/>
          <w:sz w:val="24"/>
        </w:rPr>
        <w:t>、</w:t>
      </w:r>
      <w:r w:rsidRPr="0036308F">
        <w:rPr>
          <w:rFonts w:ascii="宋体" w:hAnsi="宋体"/>
          <w:b/>
          <w:sz w:val="24"/>
        </w:rPr>
        <w:t>5</w:t>
      </w:r>
      <w:r w:rsidRPr="0036308F">
        <w:rPr>
          <w:rFonts w:ascii="宋体" w:hAnsi="宋体" w:hint="eastAsia"/>
          <w:b/>
          <w:sz w:val="24"/>
        </w:rPr>
        <w:t>月</w:t>
      </w:r>
      <w:r w:rsidRPr="0036308F">
        <w:rPr>
          <w:rFonts w:ascii="宋体" w:hAnsi="宋体"/>
          <w:b/>
          <w:sz w:val="24"/>
        </w:rPr>
        <w:t>5</w:t>
      </w:r>
      <w:r w:rsidRPr="0036308F">
        <w:rPr>
          <w:rFonts w:ascii="宋体" w:hAnsi="宋体" w:hint="eastAsia"/>
          <w:b/>
          <w:sz w:val="24"/>
        </w:rPr>
        <w:t>日至</w:t>
      </w:r>
      <w:r w:rsidRPr="0036308F">
        <w:rPr>
          <w:rFonts w:ascii="宋体" w:hAnsi="宋体"/>
          <w:b/>
          <w:sz w:val="24"/>
        </w:rPr>
        <w:t>15</w:t>
      </w:r>
      <w:r w:rsidRPr="0036308F">
        <w:rPr>
          <w:rFonts w:ascii="宋体" w:hAnsi="宋体" w:hint="eastAsia"/>
          <w:b/>
          <w:sz w:val="24"/>
        </w:rPr>
        <w:t>日，监护人登陆“广州市公办小学报名系统”（</w:t>
      </w:r>
      <w:hyperlink r:id="rId7" w:history="1">
        <w:r w:rsidRPr="0036308F">
          <w:rPr>
            <w:rStyle w:val="Hyperlink"/>
            <w:rFonts w:ascii="宋体" w:hAnsi="宋体"/>
            <w:b/>
            <w:color w:val="auto"/>
            <w:sz w:val="24"/>
            <w:u w:val="none"/>
          </w:rPr>
          <w:t>http://zs.gzeducms.cn/</w:t>
        </w:r>
      </w:hyperlink>
      <w:r w:rsidRPr="0036308F">
        <w:rPr>
          <w:rFonts w:ascii="宋体" w:hAnsi="宋体" w:hint="eastAsia"/>
          <w:b/>
          <w:sz w:val="24"/>
        </w:rPr>
        <w:t>）进行网上报名。</w:t>
      </w:r>
    </w:p>
    <w:p w:rsidR="00033AB6" w:rsidRPr="0036308F" w:rsidRDefault="00033AB6" w:rsidP="0036308F">
      <w:pPr>
        <w:spacing w:line="312" w:lineRule="auto"/>
        <w:ind w:firstLineChars="200" w:firstLine="31680"/>
        <w:rPr>
          <w:rFonts w:ascii="宋体"/>
          <w:b/>
          <w:sz w:val="24"/>
        </w:rPr>
      </w:pPr>
      <w:r w:rsidRPr="0036308F">
        <w:rPr>
          <w:rFonts w:ascii="宋体" w:hAnsi="宋体"/>
          <w:b/>
          <w:sz w:val="24"/>
        </w:rPr>
        <w:t>2</w:t>
      </w:r>
      <w:r w:rsidRPr="0036308F">
        <w:rPr>
          <w:rFonts w:ascii="宋体" w:hAnsi="宋体" w:hint="eastAsia"/>
          <w:b/>
          <w:sz w:val="24"/>
        </w:rPr>
        <w:t>、</w:t>
      </w:r>
      <w:r w:rsidRPr="0036308F">
        <w:rPr>
          <w:rFonts w:ascii="宋体" w:hAnsi="宋体"/>
          <w:b/>
          <w:sz w:val="24"/>
        </w:rPr>
        <w:t>5</w:t>
      </w:r>
      <w:r w:rsidRPr="0036308F">
        <w:rPr>
          <w:rFonts w:ascii="宋体" w:hAnsi="宋体" w:hint="eastAsia"/>
          <w:b/>
          <w:sz w:val="24"/>
        </w:rPr>
        <w:t>月</w:t>
      </w:r>
      <w:r w:rsidRPr="0036308F">
        <w:rPr>
          <w:rFonts w:ascii="宋体" w:hAnsi="宋体"/>
          <w:b/>
          <w:sz w:val="24"/>
        </w:rPr>
        <w:t>21</w:t>
      </w:r>
      <w:r w:rsidRPr="0036308F">
        <w:rPr>
          <w:rFonts w:ascii="宋体" w:hAnsi="宋体" w:hint="eastAsia"/>
          <w:b/>
          <w:sz w:val="24"/>
        </w:rPr>
        <w:t>日至</w:t>
      </w:r>
      <w:r w:rsidRPr="0036308F">
        <w:rPr>
          <w:rFonts w:ascii="宋体" w:hAnsi="宋体"/>
          <w:b/>
          <w:sz w:val="24"/>
        </w:rPr>
        <w:t>23</w:t>
      </w:r>
      <w:r w:rsidRPr="0036308F">
        <w:rPr>
          <w:rFonts w:ascii="宋体" w:hAnsi="宋体" w:hint="eastAsia"/>
          <w:b/>
          <w:sz w:val="24"/>
        </w:rPr>
        <w:t>日，监护人携带适龄入学儿童和报名资料到学校进行现场资格审核。</w:t>
      </w:r>
    </w:p>
    <w:p w:rsidR="00033AB6" w:rsidRPr="009D12F3" w:rsidRDefault="00033AB6" w:rsidP="00414294">
      <w:pPr>
        <w:spacing w:line="312" w:lineRule="auto"/>
        <w:rPr>
          <w:rFonts w:ascii="宋体"/>
          <w:sz w:val="24"/>
        </w:rPr>
      </w:pPr>
      <w:r>
        <w:rPr>
          <w:rFonts w:ascii="宋体" w:hAnsi="宋体"/>
          <w:sz w:val="24"/>
        </w:rPr>
        <w:t xml:space="preserve">   </w:t>
      </w:r>
      <w:r w:rsidRPr="009D12F3">
        <w:rPr>
          <w:rFonts w:ascii="宋体" w:hAnsi="宋体" w:hint="eastAsia"/>
          <w:sz w:val="24"/>
        </w:rPr>
        <w:t>（</w:t>
      </w:r>
      <w:r w:rsidRPr="009D12F3">
        <w:rPr>
          <w:rFonts w:ascii="宋体" w:hAnsi="宋体"/>
          <w:sz w:val="24"/>
        </w:rPr>
        <w:t>1</w:t>
      </w:r>
      <w:r w:rsidRPr="009D12F3">
        <w:rPr>
          <w:rFonts w:ascii="宋体" w:hAnsi="宋体" w:hint="eastAsia"/>
          <w:sz w:val="24"/>
        </w:rPr>
        <w:t>）</w:t>
      </w:r>
      <w:r>
        <w:rPr>
          <w:rFonts w:ascii="宋体" w:hAnsi="宋体" w:hint="eastAsia"/>
          <w:sz w:val="24"/>
        </w:rPr>
        <w:t>监护人可在报名系统</w:t>
      </w:r>
      <w:r w:rsidRPr="009D12F3">
        <w:rPr>
          <w:rFonts w:ascii="宋体" w:hAnsi="宋体" w:hint="eastAsia"/>
          <w:sz w:val="24"/>
        </w:rPr>
        <w:t>预约</w:t>
      </w:r>
      <w:r>
        <w:rPr>
          <w:rFonts w:ascii="宋体" w:hAnsi="宋体" w:hint="eastAsia"/>
          <w:sz w:val="24"/>
        </w:rPr>
        <w:t>具体审核时间，查阅现场审核点。</w:t>
      </w:r>
    </w:p>
    <w:p w:rsidR="00033AB6" w:rsidRDefault="00033AB6" w:rsidP="00414294">
      <w:pPr>
        <w:spacing w:line="312" w:lineRule="auto"/>
        <w:rPr>
          <w:rFonts w:ascii="宋体"/>
          <w:sz w:val="24"/>
        </w:rPr>
      </w:pPr>
      <w:r>
        <w:rPr>
          <w:rFonts w:ascii="宋体" w:hAnsi="宋体"/>
          <w:sz w:val="24"/>
        </w:rPr>
        <w:t xml:space="preserve">   </w:t>
      </w:r>
      <w:r w:rsidRPr="009D12F3">
        <w:rPr>
          <w:rFonts w:ascii="宋体" w:hAnsi="宋体" w:hint="eastAsia"/>
          <w:sz w:val="24"/>
        </w:rPr>
        <w:t>（</w:t>
      </w:r>
      <w:r w:rsidRPr="009D12F3">
        <w:rPr>
          <w:rFonts w:ascii="宋体" w:hAnsi="宋体"/>
          <w:sz w:val="24"/>
        </w:rPr>
        <w:t>2</w:t>
      </w:r>
      <w:r w:rsidRPr="009D12F3">
        <w:rPr>
          <w:rFonts w:ascii="宋体" w:hAnsi="宋体" w:hint="eastAsia"/>
          <w:sz w:val="24"/>
        </w:rPr>
        <w:t>）</w:t>
      </w:r>
      <w:r>
        <w:rPr>
          <w:rFonts w:ascii="宋体" w:hAnsi="宋体" w:hint="eastAsia"/>
          <w:sz w:val="24"/>
        </w:rPr>
        <w:t>现场资格审核</w:t>
      </w:r>
      <w:r w:rsidRPr="009D12F3">
        <w:rPr>
          <w:rFonts w:ascii="宋体" w:hAnsi="宋体" w:hint="eastAsia"/>
          <w:sz w:val="24"/>
        </w:rPr>
        <w:t>所需材料包括：</w:t>
      </w:r>
    </w:p>
    <w:p w:rsidR="00033AB6" w:rsidRPr="00760307" w:rsidRDefault="00033AB6" w:rsidP="00414294">
      <w:pPr>
        <w:spacing w:line="312" w:lineRule="auto"/>
        <w:rPr>
          <w:rFonts w:ascii="宋体"/>
          <w:sz w:val="24"/>
        </w:rPr>
      </w:pPr>
      <w:r>
        <w:rPr>
          <w:rFonts w:ascii="宋体" w:hAnsi="宋体"/>
          <w:sz w:val="24"/>
        </w:rPr>
        <w:t xml:space="preserve">    </w:t>
      </w:r>
      <w:r w:rsidRPr="00760307">
        <w:rPr>
          <w:rFonts w:ascii="宋体" w:hAnsi="宋体" w:hint="eastAsia"/>
          <w:sz w:val="24"/>
        </w:rPr>
        <w:t>①适龄儿童户口簿原件和复印件（复印</w:t>
      </w:r>
      <w:r>
        <w:rPr>
          <w:rFonts w:ascii="宋体" w:hAnsi="宋体" w:hint="eastAsia"/>
          <w:sz w:val="24"/>
        </w:rPr>
        <w:t>首页、监护人页</w:t>
      </w:r>
      <w:r w:rsidRPr="00760307">
        <w:rPr>
          <w:rFonts w:ascii="宋体" w:hAnsi="宋体" w:hint="eastAsia"/>
          <w:sz w:val="24"/>
        </w:rPr>
        <w:t>及新生本人页）</w:t>
      </w:r>
    </w:p>
    <w:p w:rsidR="00033AB6" w:rsidRPr="00760307" w:rsidRDefault="00033AB6" w:rsidP="00414294">
      <w:pPr>
        <w:spacing w:line="312" w:lineRule="auto"/>
        <w:rPr>
          <w:rFonts w:ascii="宋体"/>
          <w:sz w:val="24"/>
        </w:rPr>
      </w:pPr>
      <w:r>
        <w:rPr>
          <w:rFonts w:ascii="宋体" w:hAnsi="宋体"/>
          <w:sz w:val="24"/>
        </w:rPr>
        <w:t xml:space="preserve">    </w:t>
      </w:r>
      <w:r w:rsidRPr="00760307">
        <w:rPr>
          <w:rFonts w:ascii="宋体" w:hAnsi="宋体" w:hint="eastAsia"/>
          <w:sz w:val="24"/>
        </w:rPr>
        <w:t>②有效实际居住证明（房产证明、购房协议、宅基地证明、集资房证明、拆迁协议、租赁合同等）</w:t>
      </w:r>
    </w:p>
    <w:p w:rsidR="00033AB6" w:rsidRPr="004561D0" w:rsidRDefault="00033AB6" w:rsidP="009E7005">
      <w:pPr>
        <w:spacing w:line="312" w:lineRule="auto"/>
        <w:rPr>
          <w:rFonts w:ascii="宋体"/>
          <w:b/>
          <w:color w:val="FF0000"/>
          <w:sz w:val="24"/>
        </w:rPr>
      </w:pPr>
      <w:r>
        <w:rPr>
          <w:rFonts w:ascii="宋体" w:hAnsi="宋体"/>
          <w:sz w:val="24"/>
        </w:rPr>
        <w:t xml:space="preserve">   </w:t>
      </w:r>
      <w:r w:rsidRPr="004561D0">
        <w:rPr>
          <w:rFonts w:ascii="宋体" w:hAnsi="宋体"/>
          <w:color w:val="FF0000"/>
          <w:sz w:val="24"/>
        </w:rPr>
        <w:t xml:space="preserve"> </w:t>
      </w:r>
      <w:r w:rsidRPr="004561D0">
        <w:rPr>
          <w:rFonts w:ascii="宋体" w:hAnsi="宋体" w:hint="eastAsia"/>
          <w:color w:val="FF0000"/>
          <w:sz w:val="24"/>
        </w:rPr>
        <w:t>注：对</w:t>
      </w:r>
      <w:r w:rsidRPr="004561D0">
        <w:rPr>
          <w:rFonts w:ascii="宋体" w:hAnsi="宋体" w:hint="eastAsia"/>
          <w:b/>
          <w:color w:val="FF0000"/>
          <w:sz w:val="24"/>
        </w:rPr>
        <w:t>人户不一致</w:t>
      </w:r>
      <w:r w:rsidRPr="004561D0">
        <w:rPr>
          <w:rFonts w:ascii="宋体" w:hAnsi="宋体" w:hint="eastAsia"/>
          <w:color w:val="FF0000"/>
          <w:sz w:val="24"/>
        </w:rPr>
        <w:t>（适龄儿童户籍地与其法定监护人提供的实际居住证明地址不一致）及</w:t>
      </w:r>
      <w:r w:rsidRPr="004561D0">
        <w:rPr>
          <w:rFonts w:ascii="宋体" w:hAnsi="宋体" w:hint="eastAsia"/>
          <w:b/>
          <w:color w:val="FF0000"/>
          <w:sz w:val="24"/>
        </w:rPr>
        <w:t>监护人所提供的居住证明为租赁性质</w:t>
      </w:r>
      <w:r w:rsidRPr="004561D0">
        <w:rPr>
          <w:rFonts w:ascii="宋体" w:hAnsi="宋体" w:hint="eastAsia"/>
          <w:color w:val="FF0000"/>
          <w:sz w:val="24"/>
        </w:rPr>
        <w:t>的需提供适龄儿童家庭（适龄儿童及其监护人）的房产登记信息（监护人可到房屋交易管理中心</w:t>
      </w:r>
      <w:r>
        <w:rPr>
          <w:rFonts w:ascii="宋体" w:hAnsi="宋体" w:hint="eastAsia"/>
          <w:color w:val="FF0000"/>
          <w:sz w:val="24"/>
        </w:rPr>
        <w:t>进行查册，</w:t>
      </w:r>
      <w:r w:rsidRPr="004561D0">
        <w:rPr>
          <w:rFonts w:ascii="宋体" w:hAnsi="宋体" w:hint="eastAsia"/>
          <w:color w:val="FF0000"/>
          <w:sz w:val="24"/>
        </w:rPr>
        <w:t>打印家庭成员名下房产登记信息）。</w:t>
      </w:r>
    </w:p>
    <w:p w:rsidR="00033AB6" w:rsidRDefault="00033AB6" w:rsidP="00414294">
      <w:pPr>
        <w:spacing w:line="312" w:lineRule="auto"/>
        <w:rPr>
          <w:rFonts w:ascii="宋体"/>
          <w:sz w:val="24"/>
        </w:rPr>
      </w:pPr>
      <w:r>
        <w:rPr>
          <w:rFonts w:ascii="宋体" w:hAnsi="宋体"/>
          <w:sz w:val="24"/>
        </w:rPr>
        <w:t xml:space="preserve">     </w:t>
      </w:r>
      <w:r w:rsidRPr="009D12F3">
        <w:rPr>
          <w:rFonts w:ascii="宋体" w:hAnsi="宋体" w:hint="eastAsia"/>
          <w:sz w:val="24"/>
        </w:rPr>
        <w:t>③《儿童计划免疫接种证》</w:t>
      </w:r>
    </w:p>
    <w:p w:rsidR="00033AB6" w:rsidRDefault="00033AB6" w:rsidP="00446422">
      <w:pPr>
        <w:spacing w:line="312" w:lineRule="auto"/>
        <w:rPr>
          <w:rFonts w:ascii="宋体"/>
          <w:sz w:val="24"/>
        </w:rPr>
      </w:pPr>
      <w:r>
        <w:rPr>
          <w:rFonts w:ascii="宋体" w:hAnsi="宋体"/>
          <w:sz w:val="24"/>
        </w:rPr>
        <w:t xml:space="preserve">   </w:t>
      </w:r>
      <w:r>
        <w:rPr>
          <w:rFonts w:ascii="宋体" w:hAnsi="宋体" w:hint="eastAsia"/>
          <w:sz w:val="24"/>
        </w:rPr>
        <w:t>（二）政策性照顾借读生</w:t>
      </w:r>
    </w:p>
    <w:p w:rsidR="00033AB6" w:rsidRPr="008D7CDF" w:rsidRDefault="00033AB6" w:rsidP="00DC7634">
      <w:pPr>
        <w:spacing w:line="312" w:lineRule="auto"/>
        <w:ind w:firstLineChars="200" w:firstLine="31680"/>
        <w:rPr>
          <w:rFonts w:ascii="宋体"/>
          <w:sz w:val="24"/>
        </w:rPr>
      </w:pPr>
      <w:r w:rsidRPr="009D12F3">
        <w:rPr>
          <w:rFonts w:ascii="宋体" w:hAnsi="宋体"/>
          <w:sz w:val="24"/>
        </w:rPr>
        <w:t>5</w:t>
      </w:r>
      <w:r w:rsidRPr="009D12F3">
        <w:rPr>
          <w:rFonts w:ascii="宋体" w:hAnsi="宋体" w:hint="eastAsia"/>
          <w:sz w:val="24"/>
        </w:rPr>
        <w:t>月</w:t>
      </w:r>
      <w:r>
        <w:rPr>
          <w:rFonts w:ascii="宋体" w:hAnsi="宋体"/>
          <w:sz w:val="24"/>
        </w:rPr>
        <w:t>21</w:t>
      </w:r>
      <w:r w:rsidRPr="009D12F3">
        <w:rPr>
          <w:rFonts w:ascii="宋体" w:hAnsi="宋体" w:hint="eastAsia"/>
          <w:sz w:val="24"/>
        </w:rPr>
        <w:t>日至</w:t>
      </w:r>
      <w:r>
        <w:rPr>
          <w:rFonts w:ascii="宋体" w:hAnsi="宋体"/>
          <w:sz w:val="24"/>
        </w:rPr>
        <w:t>23</w:t>
      </w:r>
      <w:r w:rsidRPr="009D12F3">
        <w:rPr>
          <w:rFonts w:ascii="宋体" w:hAnsi="宋体" w:hint="eastAsia"/>
          <w:sz w:val="24"/>
        </w:rPr>
        <w:t>日，</w:t>
      </w:r>
      <w:r>
        <w:rPr>
          <w:rFonts w:ascii="宋体" w:hAnsi="宋体" w:hint="eastAsia"/>
          <w:sz w:val="24"/>
        </w:rPr>
        <w:t>监护人携带适龄入学儿童和报名资料到学校进行资格</w:t>
      </w:r>
      <w:r w:rsidRPr="009D12F3">
        <w:rPr>
          <w:rFonts w:ascii="宋体" w:hAnsi="宋体" w:hint="eastAsia"/>
          <w:sz w:val="24"/>
        </w:rPr>
        <w:t>审核</w:t>
      </w:r>
      <w:r>
        <w:rPr>
          <w:rFonts w:ascii="宋体" w:hAnsi="宋体" w:hint="eastAsia"/>
          <w:sz w:val="24"/>
        </w:rPr>
        <w:t>及报名，政策性照顾借读生审核材料需提交各类有效的证明材料，具体详见下表：</w:t>
      </w:r>
      <w:r w:rsidRPr="008D7CDF">
        <w:rPr>
          <w:rFonts w:ascii="宋体" w:cs="宋体"/>
          <w:kern w:val="0"/>
          <w:sz w:val="24"/>
        </w:rPr>
        <w:t> </w:t>
      </w:r>
    </w:p>
    <w:tbl>
      <w:tblPr>
        <w:tblW w:w="1439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848"/>
        <w:gridCol w:w="4800"/>
        <w:gridCol w:w="1437"/>
        <w:gridCol w:w="7310"/>
      </w:tblGrid>
      <w:tr w:rsidR="00033AB6" w:rsidRPr="001F162A" w:rsidTr="001F162A">
        <w:trPr>
          <w:trHeight w:val="567"/>
          <w:tblHeader/>
          <w:jc w:val="center"/>
        </w:trPr>
        <w:tc>
          <w:tcPr>
            <w:tcW w:w="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类别</w:t>
            </w:r>
          </w:p>
        </w:tc>
        <w:tc>
          <w:tcPr>
            <w:tcW w:w="4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对象</w:t>
            </w:r>
          </w:p>
        </w:tc>
        <w:tc>
          <w:tcPr>
            <w:tcW w:w="87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证明材料</w:t>
            </w:r>
          </w:p>
        </w:tc>
      </w:tr>
      <w:tr w:rsidR="00033AB6" w:rsidRPr="001F162A" w:rsidTr="00872E91">
        <w:trPr>
          <w:trHeight w:val="567"/>
          <w:jc w:val="center"/>
        </w:trPr>
        <w:tc>
          <w:tcPr>
            <w:tcW w:w="8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优抚群体类</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烈士、因公牺牲军人、病故军人及现役军人的适龄子女</w:t>
            </w:r>
          </w:p>
        </w:tc>
        <w:tc>
          <w:tcPr>
            <w:tcW w:w="143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本人户口簿、监护人户口簿（直系亲属外的监护人还需提供委托监护的公证书）、实际居住地证明</w:t>
            </w: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部队师级或市民政局以上证明、现役军人身份证件（如军官证）</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合法领养或家庭寄养的适龄孤儿</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民政部门发的助养证或家庭寄养协议书、助养人的户口簿</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父母均长期患重病或失去监护子女能力的残疾人委托本市监护人照顾的适龄子女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市民政局或区残联证明或区级以上医院危重病证明书</w:t>
            </w:r>
          </w:p>
        </w:tc>
      </w:tr>
      <w:tr w:rsidR="00033AB6" w:rsidRPr="001F162A" w:rsidTr="00872E91">
        <w:trPr>
          <w:trHeight w:val="567"/>
          <w:jc w:val="center"/>
        </w:trPr>
        <w:tc>
          <w:tcPr>
            <w:tcW w:w="8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特殊行业类</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父母均为从事地质勘探等长期野外工作，委托本市监护人照顾的适龄子女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厅（局）级以上有关单位证明、本人工作证件</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殡葬工人的适龄子女（其中一名）</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区以上民政局证明、监护人的广东省居住证（或在有效期内的暂住证）、有效劳动合同</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line="160" w:lineRule="atLeast"/>
              <w:jc w:val="center"/>
              <w:rPr>
                <w:rFonts w:ascii="宋体" w:cs="宋体"/>
                <w:kern w:val="0"/>
                <w:sz w:val="18"/>
                <w:szCs w:val="18"/>
              </w:rPr>
            </w:pPr>
            <w:r w:rsidRPr="001F162A">
              <w:rPr>
                <w:rFonts w:ascii="宋体" w:hAnsi="宋体" w:cs="宋体" w:hint="eastAsia"/>
                <w:kern w:val="0"/>
                <w:sz w:val="18"/>
                <w:szCs w:val="18"/>
              </w:rPr>
              <w:t>从事承担政府环卫作业工作服务连续两年以上的环卫临时工符合计划生育政策的适龄子女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line="160" w:lineRule="atLeast"/>
              <w:jc w:val="center"/>
              <w:rPr>
                <w:rFonts w:ascii="宋体" w:cs="宋体"/>
                <w:kern w:val="0"/>
                <w:sz w:val="18"/>
                <w:szCs w:val="18"/>
              </w:rPr>
            </w:pPr>
            <w:r w:rsidRPr="001F162A">
              <w:rPr>
                <w:rFonts w:ascii="宋体" w:hAnsi="宋体" w:cs="宋体" w:hint="eastAsia"/>
                <w:kern w:val="0"/>
                <w:sz w:val="18"/>
                <w:szCs w:val="18"/>
              </w:rPr>
              <w:t>市城管委发的《广州市环卫工人（非广州市户籍）子女入学证明》、计划生育证明、连续两年以上在穗缴纳社保证明</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进藏干部职工子女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进藏干部职工房产证及其所在单位组织（人事）部门出具的进藏干部职工证明信函</w:t>
            </w:r>
          </w:p>
        </w:tc>
      </w:tr>
      <w:tr w:rsidR="00033AB6" w:rsidRPr="001F162A" w:rsidTr="00872E91">
        <w:trPr>
          <w:trHeight w:val="567"/>
          <w:jc w:val="center"/>
        </w:trPr>
        <w:tc>
          <w:tcPr>
            <w:tcW w:w="8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人才类</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按规定引进的博士后、外国专家的适龄子女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省人力资源社会保障厅或市人力资源社会保障局（含外国专家局）出具的相关证明</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来穗工作的留学人员的适龄子女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市人力资源社会保障局印发的《广州市留学人员优惠资格证》、单位证明</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属引进人才持《广东省居住证》有效期三年及以上人士的子女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监护人依照《广东省引进人才实行〈广东省居住证〉暂行办法》申领的《广东省居住证》</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高层次人才子女（含海外）</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市委组织部、市人力资源社会保障局印发的《广州市高层次人才证书》、市人力资源社会保障局印发的《海外高层次人才证书》或省人力资源社会保障厅出具的有关证明</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优秀外来工子女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监护人所获得</w:t>
            </w:r>
            <w:r w:rsidRPr="001F162A">
              <w:rPr>
                <w:rFonts w:ascii="宋体" w:cs="宋体" w:hint="eastAsia"/>
                <w:kern w:val="0"/>
                <w:sz w:val="18"/>
                <w:szCs w:val="18"/>
              </w:rPr>
              <w:t>“</w:t>
            </w:r>
            <w:r w:rsidRPr="001F162A">
              <w:rPr>
                <w:rFonts w:ascii="宋体" w:hAnsi="宋体" w:cs="宋体" w:hint="eastAsia"/>
                <w:kern w:val="0"/>
                <w:sz w:val="18"/>
                <w:szCs w:val="18"/>
              </w:rPr>
              <w:t>广州市优秀外来务工技能人才</w:t>
            </w:r>
            <w:r w:rsidRPr="001F162A">
              <w:rPr>
                <w:rFonts w:ascii="宋体" w:cs="宋体" w:hint="eastAsia"/>
                <w:kern w:val="0"/>
                <w:sz w:val="18"/>
                <w:szCs w:val="18"/>
              </w:rPr>
              <w:t>”</w:t>
            </w:r>
            <w:r w:rsidRPr="001F162A">
              <w:rPr>
                <w:rFonts w:ascii="宋体" w:hAnsi="宋体" w:cs="宋体" w:hint="eastAsia"/>
                <w:kern w:val="0"/>
                <w:sz w:val="18"/>
                <w:szCs w:val="18"/>
              </w:rPr>
              <w:t>、</w:t>
            </w:r>
            <w:r w:rsidRPr="001F162A">
              <w:rPr>
                <w:rFonts w:ascii="宋体" w:cs="宋体" w:hint="eastAsia"/>
                <w:kern w:val="0"/>
                <w:sz w:val="18"/>
                <w:szCs w:val="18"/>
              </w:rPr>
              <w:t>“</w:t>
            </w:r>
            <w:r w:rsidRPr="001F162A">
              <w:rPr>
                <w:rFonts w:ascii="宋体" w:hAnsi="宋体" w:cs="宋体" w:hint="eastAsia"/>
                <w:kern w:val="0"/>
                <w:sz w:val="18"/>
                <w:szCs w:val="18"/>
              </w:rPr>
              <w:t>广州市优秀外来务工人员</w:t>
            </w:r>
            <w:r w:rsidRPr="001F162A">
              <w:rPr>
                <w:rFonts w:ascii="宋体" w:cs="宋体" w:hint="eastAsia"/>
                <w:kern w:val="0"/>
                <w:sz w:val="18"/>
                <w:szCs w:val="18"/>
              </w:rPr>
              <w:t>”</w:t>
            </w:r>
            <w:r w:rsidRPr="001F162A">
              <w:rPr>
                <w:rFonts w:ascii="宋体" w:hAnsi="宋体" w:cs="宋体" w:hint="eastAsia"/>
                <w:kern w:val="0"/>
                <w:sz w:val="18"/>
                <w:szCs w:val="18"/>
              </w:rPr>
              <w:t>或相应区政府授予优秀称号的证明材料、监护人的广东省居住证或在有效期内的暂住证</w:t>
            </w:r>
          </w:p>
        </w:tc>
      </w:tr>
      <w:tr w:rsidR="00033AB6" w:rsidRPr="001F162A" w:rsidTr="00872E91">
        <w:trPr>
          <w:trHeight w:val="567"/>
          <w:jc w:val="center"/>
        </w:trPr>
        <w:tc>
          <w:tcPr>
            <w:tcW w:w="8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境外群体类</w:t>
            </w: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海外华侨华人子女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相关使领馆证明、本人护照或身份证件</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台胞子女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区以上台办出具的《广东省台湾人士子女入学证明书》、父亲或母亲的《台湾居民来往大陆通行证》</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有突出贡献的港、澳人士的适龄子女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广州市荣誉市民证书、本人身份证或《港澳居民来往内地通行证》</w:t>
            </w:r>
          </w:p>
        </w:tc>
      </w:tr>
      <w:tr w:rsidR="00033AB6" w:rsidRPr="001F162A" w:rsidTr="00872E91">
        <w:trPr>
          <w:trHeight w:val="567"/>
          <w:jc w:val="center"/>
        </w:trPr>
        <w:tc>
          <w:tcPr>
            <w:tcW w:w="848" w:type="dxa"/>
            <w:vMerge/>
            <w:tcBorders>
              <w:top w:val="nil"/>
              <w:left w:val="single" w:sz="8" w:space="0" w:color="auto"/>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480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驻穗领事馆等外交人员的适龄子女</w:t>
            </w:r>
          </w:p>
        </w:tc>
        <w:tc>
          <w:tcPr>
            <w:tcW w:w="1437" w:type="dxa"/>
            <w:vMerge/>
            <w:tcBorders>
              <w:top w:val="nil"/>
              <w:left w:val="nil"/>
              <w:bottom w:val="single" w:sz="8" w:space="0" w:color="auto"/>
              <w:right w:val="single" w:sz="8" w:space="0" w:color="auto"/>
            </w:tcBorders>
            <w:vAlign w:val="center"/>
          </w:tcPr>
          <w:p w:rsidR="00033AB6" w:rsidRPr="001F162A" w:rsidRDefault="00033AB6" w:rsidP="001F162A">
            <w:pPr>
              <w:widowControl/>
              <w:jc w:val="left"/>
              <w:rPr>
                <w:rFonts w:ascii="宋体" w:cs="宋体"/>
                <w:kern w:val="0"/>
                <w:sz w:val="18"/>
                <w:szCs w:val="18"/>
              </w:rPr>
            </w:pPr>
          </w:p>
        </w:tc>
        <w:tc>
          <w:tcPr>
            <w:tcW w:w="7310" w:type="dxa"/>
            <w:tcBorders>
              <w:top w:val="nil"/>
              <w:left w:val="nil"/>
              <w:bottom w:val="single" w:sz="8" w:space="0" w:color="auto"/>
              <w:right w:val="single" w:sz="8" w:space="0" w:color="auto"/>
            </w:tcBorders>
            <w:tcMar>
              <w:top w:w="0" w:type="dxa"/>
              <w:left w:w="108" w:type="dxa"/>
              <w:bottom w:w="0" w:type="dxa"/>
              <w:right w:w="108" w:type="dxa"/>
            </w:tcMar>
            <w:vAlign w:val="center"/>
          </w:tcPr>
          <w:p w:rsidR="00033AB6" w:rsidRPr="001F162A" w:rsidRDefault="00033AB6" w:rsidP="001F162A">
            <w:pPr>
              <w:widowControl/>
              <w:spacing w:before="100" w:beforeAutospacing="1" w:after="100" w:afterAutospacing="1"/>
              <w:jc w:val="center"/>
              <w:rPr>
                <w:rFonts w:ascii="宋体" w:cs="宋体"/>
                <w:kern w:val="0"/>
                <w:sz w:val="18"/>
                <w:szCs w:val="18"/>
              </w:rPr>
            </w:pPr>
            <w:r w:rsidRPr="001F162A">
              <w:rPr>
                <w:rFonts w:ascii="宋体" w:hAnsi="宋体" w:cs="宋体" w:hint="eastAsia"/>
                <w:kern w:val="0"/>
                <w:sz w:val="18"/>
                <w:szCs w:val="18"/>
              </w:rPr>
              <w:t>市级以上外事办证明及合法居留证明</w:t>
            </w:r>
          </w:p>
        </w:tc>
      </w:tr>
    </w:tbl>
    <w:p w:rsidR="00033AB6" w:rsidRPr="008D7CDF" w:rsidRDefault="00033AB6" w:rsidP="008D7CDF">
      <w:pPr>
        <w:spacing w:line="312" w:lineRule="auto"/>
        <w:ind w:firstLine="465"/>
        <w:rPr>
          <w:rFonts w:ascii="宋体"/>
          <w:sz w:val="24"/>
        </w:rPr>
      </w:pPr>
    </w:p>
    <w:p w:rsidR="00033AB6" w:rsidRPr="000A6634" w:rsidRDefault="00033AB6" w:rsidP="00DC7634">
      <w:pPr>
        <w:spacing w:line="312" w:lineRule="auto"/>
        <w:ind w:firstLineChars="200" w:firstLine="31680"/>
        <w:rPr>
          <w:rFonts w:ascii="宋体"/>
          <w:sz w:val="24"/>
        </w:rPr>
      </w:pPr>
      <w:r w:rsidRPr="000A6634">
        <w:rPr>
          <w:rFonts w:ascii="宋体" w:hAnsi="宋体"/>
          <w:sz w:val="24"/>
        </w:rPr>
        <w:t>(</w:t>
      </w:r>
      <w:r>
        <w:rPr>
          <w:rFonts w:ascii="宋体" w:hAnsi="宋体" w:hint="eastAsia"/>
          <w:sz w:val="24"/>
        </w:rPr>
        <w:t>三</w:t>
      </w:r>
      <w:r w:rsidRPr="000A6634">
        <w:rPr>
          <w:rFonts w:ascii="宋体" w:hAnsi="宋体"/>
          <w:sz w:val="24"/>
        </w:rPr>
        <w:t>)</w:t>
      </w:r>
      <w:r w:rsidRPr="000A6634">
        <w:rPr>
          <w:rFonts w:ascii="宋体" w:hAnsi="宋体" w:hint="eastAsia"/>
          <w:sz w:val="24"/>
        </w:rPr>
        <w:t>非广州市户籍的外来务工人员随迁子女</w:t>
      </w:r>
    </w:p>
    <w:p w:rsidR="00033AB6" w:rsidRPr="007451CB" w:rsidRDefault="00033AB6" w:rsidP="00414294">
      <w:pPr>
        <w:spacing w:line="312" w:lineRule="auto"/>
        <w:rPr>
          <w:rFonts w:ascii="宋体"/>
          <w:sz w:val="24"/>
        </w:rPr>
      </w:pPr>
      <w:r>
        <w:rPr>
          <w:rFonts w:ascii="宋体" w:hAnsi="宋体"/>
          <w:sz w:val="24"/>
        </w:rPr>
        <w:t xml:space="preserve">    </w:t>
      </w:r>
      <w:r w:rsidRPr="000A6634">
        <w:rPr>
          <w:rFonts w:ascii="宋体" w:hAnsi="宋体" w:hint="eastAsia"/>
          <w:sz w:val="24"/>
        </w:rPr>
        <w:t>非广州市户籍的来外来务工人员随迁子女申请入读南沙区公办小学具体办法按《广州市南沙区外来务工人员子女接受义务教育暂行办法》执行</w:t>
      </w:r>
      <w:r>
        <w:rPr>
          <w:rFonts w:ascii="宋体" w:hAnsi="宋体" w:hint="eastAsia"/>
          <w:sz w:val="24"/>
        </w:rPr>
        <w:t>，具体安排详见《</w:t>
      </w:r>
      <w:r w:rsidRPr="007451CB">
        <w:rPr>
          <w:rFonts w:ascii="宋体" w:hAnsi="宋体"/>
          <w:sz w:val="24"/>
        </w:rPr>
        <w:t>201</w:t>
      </w:r>
      <w:r>
        <w:rPr>
          <w:rFonts w:ascii="宋体" w:hAnsi="宋体"/>
          <w:sz w:val="24"/>
        </w:rPr>
        <w:t>6</w:t>
      </w:r>
      <w:r w:rsidRPr="007451CB">
        <w:rPr>
          <w:rFonts w:ascii="宋体" w:hAnsi="宋体" w:hint="eastAsia"/>
          <w:sz w:val="24"/>
        </w:rPr>
        <w:t>南沙区外来务工人员积分入学申请指</w:t>
      </w:r>
      <w:r w:rsidRPr="00002A52">
        <w:rPr>
          <w:rFonts w:ascii="宋体" w:hAnsi="宋体" w:hint="eastAsia"/>
          <w:sz w:val="24"/>
        </w:rPr>
        <w:t>南》（另行通知）</w:t>
      </w:r>
      <w:r>
        <w:rPr>
          <w:rFonts w:ascii="宋体" w:hAnsi="宋体" w:hint="eastAsia"/>
          <w:sz w:val="24"/>
        </w:rPr>
        <w:t>。</w:t>
      </w:r>
    </w:p>
    <w:p w:rsidR="00033AB6" w:rsidRPr="003B2E09" w:rsidRDefault="00033AB6" w:rsidP="00F40AE2">
      <w:pPr>
        <w:spacing w:line="312" w:lineRule="auto"/>
        <w:ind w:firstLine="465"/>
        <w:rPr>
          <w:rFonts w:ascii="宋体"/>
          <w:b/>
          <w:sz w:val="32"/>
          <w:szCs w:val="32"/>
        </w:rPr>
      </w:pPr>
      <w:r w:rsidRPr="003B2E09">
        <w:rPr>
          <w:rFonts w:ascii="宋体" w:hAnsi="宋体" w:hint="eastAsia"/>
          <w:b/>
          <w:sz w:val="32"/>
          <w:szCs w:val="32"/>
        </w:rPr>
        <w:t>四、注册入学</w:t>
      </w:r>
    </w:p>
    <w:p w:rsidR="00033AB6" w:rsidRPr="008A3335" w:rsidRDefault="00033AB6" w:rsidP="00DC7634">
      <w:pPr>
        <w:spacing w:line="440" w:lineRule="exact"/>
        <w:ind w:firstLineChars="200" w:firstLine="31680"/>
        <w:rPr>
          <w:rFonts w:ascii="宋体"/>
          <w:color w:val="000000"/>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领取《录取通知</w:t>
      </w:r>
      <w:r w:rsidRPr="008A3335">
        <w:rPr>
          <w:rFonts w:ascii="宋体" w:hAnsi="宋体" w:hint="eastAsia"/>
          <w:color w:val="000000"/>
          <w:sz w:val="24"/>
        </w:rPr>
        <w:t>书》，时间：</w:t>
      </w:r>
      <w:r w:rsidRPr="008A3335">
        <w:rPr>
          <w:rFonts w:ascii="宋体" w:hAnsi="宋体"/>
          <w:color w:val="000000"/>
          <w:sz w:val="24"/>
        </w:rPr>
        <w:t>201</w:t>
      </w:r>
      <w:r>
        <w:rPr>
          <w:rFonts w:ascii="宋体" w:hAnsi="宋体"/>
          <w:color w:val="000000"/>
          <w:sz w:val="24"/>
        </w:rPr>
        <w:t>6</w:t>
      </w:r>
      <w:r w:rsidRPr="008A3335">
        <w:rPr>
          <w:rFonts w:ascii="宋体" w:hAnsi="宋体" w:hint="eastAsia"/>
          <w:color w:val="000000"/>
          <w:sz w:val="24"/>
        </w:rPr>
        <w:t>年</w:t>
      </w:r>
      <w:r>
        <w:rPr>
          <w:rFonts w:ascii="宋体" w:hAnsi="宋体"/>
          <w:color w:val="000000"/>
          <w:sz w:val="24"/>
        </w:rPr>
        <w:t>6</w:t>
      </w:r>
      <w:r w:rsidRPr="008A3335">
        <w:rPr>
          <w:rFonts w:ascii="宋体" w:hAnsi="宋体" w:hint="eastAsia"/>
          <w:color w:val="000000"/>
          <w:sz w:val="24"/>
        </w:rPr>
        <w:t>月</w:t>
      </w:r>
      <w:r>
        <w:rPr>
          <w:rFonts w:ascii="宋体" w:hAnsi="宋体"/>
          <w:color w:val="000000"/>
          <w:sz w:val="24"/>
        </w:rPr>
        <w:t>19</w:t>
      </w:r>
      <w:r w:rsidRPr="008A3335">
        <w:rPr>
          <w:rFonts w:ascii="宋体" w:hAnsi="宋体" w:hint="eastAsia"/>
          <w:color w:val="000000"/>
          <w:sz w:val="24"/>
        </w:rPr>
        <w:t>日。</w:t>
      </w:r>
    </w:p>
    <w:p w:rsidR="00033AB6" w:rsidRPr="00696CDF" w:rsidRDefault="00033AB6" w:rsidP="00696CDF">
      <w:pPr>
        <w:spacing w:line="440" w:lineRule="exact"/>
        <w:ind w:firstLine="480"/>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新生报到注册：新生根据录取通知书的规定，携带有关材料按时到学校办理注册入学手续。</w:t>
      </w:r>
    </w:p>
    <w:p w:rsidR="00033AB6" w:rsidRDefault="00033AB6" w:rsidP="00DC7634">
      <w:pPr>
        <w:snapToGrid w:val="0"/>
        <w:ind w:firstLineChars="150" w:firstLine="31680"/>
        <w:rPr>
          <w:rFonts w:ascii="宋体"/>
          <w:b/>
          <w:color w:val="000000"/>
          <w:sz w:val="32"/>
          <w:szCs w:val="32"/>
        </w:rPr>
      </w:pPr>
      <w:r w:rsidRPr="00D44367">
        <w:rPr>
          <w:rFonts w:ascii="宋体" w:hAnsi="宋体" w:hint="eastAsia"/>
          <w:b/>
          <w:sz w:val="32"/>
          <w:szCs w:val="32"/>
        </w:rPr>
        <w:t>五、</w:t>
      </w:r>
      <w:r w:rsidRPr="00D44367">
        <w:rPr>
          <w:rFonts w:ascii="宋体" w:hAnsi="宋体" w:hint="eastAsia"/>
          <w:b/>
          <w:color w:val="000000"/>
          <w:sz w:val="32"/>
          <w:szCs w:val="32"/>
        </w:rPr>
        <w:t>招生计划</w:t>
      </w:r>
      <w:r>
        <w:rPr>
          <w:rFonts w:ascii="宋体" w:hAnsi="宋体" w:hint="eastAsia"/>
          <w:b/>
          <w:color w:val="000000"/>
          <w:sz w:val="32"/>
          <w:szCs w:val="32"/>
        </w:rPr>
        <w:t>（东涌镇）</w:t>
      </w:r>
    </w:p>
    <w:tbl>
      <w:tblPr>
        <w:tblpPr w:leftFromText="180" w:rightFromText="180" w:vertAnchor="text" w:horzAnchor="margin" w:tblpXSpec="center" w:tblpY="232"/>
        <w:tblW w:w="14263" w:type="dxa"/>
        <w:tblLook w:val="00A0"/>
      </w:tblPr>
      <w:tblGrid>
        <w:gridCol w:w="417"/>
        <w:gridCol w:w="416"/>
        <w:gridCol w:w="1659"/>
        <w:gridCol w:w="724"/>
        <w:gridCol w:w="553"/>
        <w:gridCol w:w="553"/>
        <w:gridCol w:w="1143"/>
        <w:gridCol w:w="1516"/>
        <w:gridCol w:w="7282"/>
      </w:tblGrid>
      <w:tr w:rsidR="00033AB6" w:rsidRPr="002F48A7" w:rsidTr="00DC7634">
        <w:trPr>
          <w:trHeight w:val="390"/>
        </w:trPr>
        <w:tc>
          <w:tcPr>
            <w:tcW w:w="417" w:type="dxa"/>
            <w:vMerge w:val="restart"/>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镇街</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序号</w:t>
            </w:r>
          </w:p>
        </w:tc>
        <w:tc>
          <w:tcPr>
            <w:tcW w:w="1659" w:type="dxa"/>
            <w:vMerge w:val="restart"/>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学校</w:t>
            </w:r>
          </w:p>
        </w:tc>
        <w:tc>
          <w:tcPr>
            <w:tcW w:w="1830" w:type="dxa"/>
            <w:gridSpan w:val="3"/>
            <w:tcBorders>
              <w:top w:val="single" w:sz="4" w:space="0" w:color="auto"/>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招生计划</w:t>
            </w:r>
          </w:p>
        </w:tc>
        <w:tc>
          <w:tcPr>
            <w:tcW w:w="1143" w:type="dxa"/>
            <w:vMerge w:val="restart"/>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招生联系人</w:t>
            </w:r>
          </w:p>
        </w:tc>
        <w:tc>
          <w:tcPr>
            <w:tcW w:w="1516" w:type="dxa"/>
            <w:vMerge w:val="restart"/>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招生电话</w:t>
            </w:r>
          </w:p>
        </w:tc>
        <w:tc>
          <w:tcPr>
            <w:tcW w:w="7282" w:type="dxa"/>
            <w:vMerge w:val="restart"/>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招生地段</w:t>
            </w:r>
          </w:p>
        </w:tc>
      </w:tr>
      <w:tr w:rsidR="00033AB6" w:rsidRPr="002F48A7" w:rsidTr="00DC7634">
        <w:trPr>
          <w:trHeight w:val="402"/>
        </w:trPr>
        <w:tc>
          <w:tcPr>
            <w:tcW w:w="417" w:type="dxa"/>
            <w:vMerge/>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724" w:type="dxa"/>
            <w:tcBorders>
              <w:top w:val="single" w:sz="4" w:space="0" w:color="auto"/>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招生总数</w:t>
            </w:r>
          </w:p>
        </w:tc>
        <w:tc>
          <w:tcPr>
            <w:tcW w:w="553" w:type="dxa"/>
            <w:tcBorders>
              <w:top w:val="single" w:sz="4" w:space="0" w:color="auto"/>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班额</w:t>
            </w:r>
          </w:p>
        </w:tc>
        <w:tc>
          <w:tcPr>
            <w:tcW w:w="553" w:type="dxa"/>
            <w:tcBorders>
              <w:top w:val="single" w:sz="4" w:space="0" w:color="auto"/>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班数</w:t>
            </w:r>
          </w:p>
        </w:tc>
        <w:tc>
          <w:tcPr>
            <w:tcW w:w="1143" w:type="dxa"/>
            <w:vMerge/>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1516" w:type="dxa"/>
            <w:vMerge/>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7282" w:type="dxa"/>
            <w:vMerge/>
            <w:tcBorders>
              <w:top w:val="single" w:sz="4" w:space="0" w:color="auto"/>
              <w:left w:val="single" w:sz="4" w:space="0" w:color="auto"/>
              <w:bottom w:val="single" w:sz="4" w:space="0" w:color="000000"/>
              <w:right w:val="single" w:sz="4" w:space="0" w:color="auto"/>
            </w:tcBorders>
            <w:vAlign w:val="center"/>
          </w:tcPr>
          <w:p w:rsidR="00033AB6" w:rsidRPr="002F48A7" w:rsidRDefault="00033AB6" w:rsidP="002F48A7">
            <w:pPr>
              <w:widowControl/>
              <w:jc w:val="left"/>
              <w:rPr>
                <w:rFonts w:ascii="宋体" w:cs="宋体"/>
                <w:kern w:val="0"/>
                <w:sz w:val="20"/>
                <w:szCs w:val="20"/>
              </w:rPr>
            </w:pPr>
          </w:p>
        </w:tc>
      </w:tr>
      <w:tr w:rsidR="00033AB6" w:rsidRPr="002F48A7" w:rsidTr="00DC7634">
        <w:trPr>
          <w:trHeight w:val="360"/>
        </w:trPr>
        <w:tc>
          <w:tcPr>
            <w:tcW w:w="417" w:type="dxa"/>
            <w:vMerge w:val="restart"/>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东涌镇</w:t>
            </w: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47</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东涌一小</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135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王老师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34910386</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东涌社区居委</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48</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东涌二小</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135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樊老师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84913036</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鱼窝头社区居委、东深村、鱼窝头村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49</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东涌小学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黎老师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34928677</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东涌村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50</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石基小学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郭老师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34904080</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石基村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51</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大稳小学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梁老师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84905440</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大稳村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52</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南涌小学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135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黄老师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34902181</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南涌村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53</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东导小学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陈老师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34910380</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东导村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54</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官坦小学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陈老师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34906838</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官坦村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55</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石排小学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何老师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34915542</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石排村、庆盛村（十一队、十二队）</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56</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庆盛小学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王老师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84905587</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811A37">
              <w:rPr>
                <w:rFonts w:ascii="宋体" w:hAnsi="宋体" w:cs="宋体" w:hint="eastAsia"/>
                <w:kern w:val="0"/>
                <w:sz w:val="20"/>
                <w:szCs w:val="20"/>
              </w:rPr>
              <w:t>庆盛村（十一队、十二队除外），沙公堡村，石排村一队</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57</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三沙小学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张老师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34910482</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三沙村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58</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大同小学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135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冼老师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39253303</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大同村、西樵村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59</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太石小学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王老师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84916253</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太石村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60</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大简小学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吴老师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84915652</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大简村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61</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小乌小学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黄老师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84912481</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小乌村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62</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天益小学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王老师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84912234</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天益村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63</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马克小学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黄老师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84912323</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马克村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64</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细沥小学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90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何老师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34913133</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细沥村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65</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万洲小学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何老师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84913701</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万洲村</w:t>
            </w:r>
          </w:p>
        </w:tc>
      </w:tr>
      <w:tr w:rsidR="00033AB6" w:rsidRPr="002F48A7" w:rsidTr="00DC7634">
        <w:trPr>
          <w:trHeight w:val="360"/>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66</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长莫小学</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1</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陈老师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2084913201</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长莫村</w:t>
            </w:r>
          </w:p>
        </w:tc>
      </w:tr>
      <w:tr w:rsidR="00033AB6" w:rsidRPr="002F48A7" w:rsidTr="00DC7634">
        <w:trPr>
          <w:trHeight w:val="465"/>
        </w:trPr>
        <w:tc>
          <w:tcPr>
            <w:tcW w:w="417" w:type="dxa"/>
            <w:vMerge/>
            <w:tcBorders>
              <w:top w:val="nil"/>
              <w:left w:val="single" w:sz="4" w:space="0" w:color="auto"/>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p>
        </w:tc>
        <w:tc>
          <w:tcPr>
            <w:tcW w:w="4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67</w:t>
            </w:r>
          </w:p>
        </w:tc>
        <w:tc>
          <w:tcPr>
            <w:tcW w:w="1659"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旭升学校</w:t>
            </w:r>
            <w:r w:rsidRPr="002F48A7">
              <w:rPr>
                <w:rFonts w:ascii="宋体" w:hAnsi="宋体" w:cs="宋体"/>
                <w:kern w:val="0"/>
                <w:sz w:val="20"/>
                <w:szCs w:val="20"/>
              </w:rPr>
              <w:t>(</w:t>
            </w:r>
            <w:r w:rsidRPr="002F48A7">
              <w:rPr>
                <w:rFonts w:ascii="宋体" w:hAnsi="宋体" w:cs="宋体" w:hint="eastAsia"/>
                <w:kern w:val="0"/>
                <w:sz w:val="20"/>
                <w:szCs w:val="20"/>
              </w:rPr>
              <w:t>民办</w:t>
            </w:r>
            <w:r w:rsidRPr="002F48A7">
              <w:rPr>
                <w:rFonts w:ascii="宋体" w:hAnsi="宋体" w:cs="宋体"/>
                <w:kern w:val="0"/>
                <w:sz w:val="20"/>
                <w:szCs w:val="20"/>
              </w:rPr>
              <w:t>)</w:t>
            </w:r>
          </w:p>
        </w:tc>
        <w:tc>
          <w:tcPr>
            <w:tcW w:w="724"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270</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45</w:t>
            </w:r>
          </w:p>
        </w:tc>
        <w:tc>
          <w:tcPr>
            <w:tcW w:w="55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6</w:t>
            </w:r>
          </w:p>
        </w:tc>
        <w:tc>
          <w:tcPr>
            <w:tcW w:w="1143"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hint="eastAsia"/>
                <w:kern w:val="0"/>
                <w:sz w:val="20"/>
                <w:szCs w:val="20"/>
              </w:rPr>
              <w:t>李老师</w:t>
            </w:r>
          </w:p>
        </w:tc>
        <w:tc>
          <w:tcPr>
            <w:tcW w:w="1516" w:type="dxa"/>
            <w:tcBorders>
              <w:top w:val="nil"/>
              <w:left w:val="nil"/>
              <w:bottom w:val="single" w:sz="4" w:space="0" w:color="auto"/>
              <w:right w:val="single" w:sz="4" w:space="0" w:color="auto"/>
            </w:tcBorders>
            <w:vAlign w:val="center"/>
          </w:tcPr>
          <w:p w:rsidR="00033AB6" w:rsidRPr="002F48A7" w:rsidRDefault="00033AB6" w:rsidP="002F48A7">
            <w:pPr>
              <w:widowControl/>
              <w:jc w:val="center"/>
              <w:rPr>
                <w:rFonts w:ascii="宋体" w:cs="宋体"/>
                <w:kern w:val="0"/>
                <w:sz w:val="20"/>
                <w:szCs w:val="20"/>
              </w:rPr>
            </w:pPr>
            <w:r w:rsidRPr="002F48A7">
              <w:rPr>
                <w:rFonts w:ascii="宋体" w:hAnsi="宋体" w:cs="宋体"/>
                <w:kern w:val="0"/>
                <w:sz w:val="20"/>
                <w:szCs w:val="20"/>
              </w:rPr>
              <w:t>34913588</w:t>
            </w:r>
          </w:p>
        </w:tc>
        <w:tc>
          <w:tcPr>
            <w:tcW w:w="7282" w:type="dxa"/>
            <w:tcBorders>
              <w:top w:val="nil"/>
              <w:left w:val="nil"/>
              <w:bottom w:val="single" w:sz="4" w:space="0" w:color="auto"/>
              <w:right w:val="single" w:sz="4" w:space="0" w:color="auto"/>
            </w:tcBorders>
            <w:vAlign w:val="center"/>
          </w:tcPr>
          <w:p w:rsidR="00033AB6" w:rsidRPr="002F48A7" w:rsidRDefault="00033AB6" w:rsidP="002F48A7">
            <w:pPr>
              <w:widowControl/>
              <w:jc w:val="left"/>
              <w:rPr>
                <w:rFonts w:ascii="宋体" w:cs="宋体"/>
                <w:kern w:val="0"/>
                <w:sz w:val="20"/>
                <w:szCs w:val="20"/>
              </w:rPr>
            </w:pPr>
            <w:r w:rsidRPr="002F48A7">
              <w:rPr>
                <w:rFonts w:ascii="宋体" w:hAnsi="宋体" w:cs="宋体" w:hint="eastAsia"/>
                <w:kern w:val="0"/>
                <w:sz w:val="20"/>
                <w:szCs w:val="20"/>
              </w:rPr>
              <w:t>自主招生</w:t>
            </w:r>
          </w:p>
        </w:tc>
      </w:tr>
    </w:tbl>
    <w:p w:rsidR="00033AB6" w:rsidRPr="00D44367" w:rsidRDefault="00033AB6" w:rsidP="00033AB6">
      <w:pPr>
        <w:spacing w:line="440" w:lineRule="exact"/>
        <w:ind w:firstLineChars="250" w:firstLine="31680"/>
        <w:rPr>
          <w:rFonts w:ascii="黑体" w:eastAsia="黑体"/>
          <w:color w:val="FF0000"/>
          <w:sz w:val="24"/>
        </w:rPr>
      </w:pPr>
      <w:r w:rsidRPr="00CE0B25">
        <w:rPr>
          <w:rFonts w:ascii="黑体" w:eastAsia="黑体" w:hint="eastAsia"/>
          <w:sz w:val="24"/>
        </w:rPr>
        <w:t>注：属政府拆迁安置的本地居民子女，需提供相应的拆迁合同</w:t>
      </w:r>
      <w:bookmarkStart w:id="0" w:name="_GoBack"/>
      <w:bookmarkEnd w:id="0"/>
      <w:r w:rsidRPr="00CE0B25">
        <w:rPr>
          <w:rFonts w:ascii="黑体" w:eastAsia="黑体" w:hint="eastAsia"/>
          <w:sz w:val="24"/>
        </w:rPr>
        <w:t>（协议）及相关证明材料。</w:t>
      </w:r>
    </w:p>
    <w:p w:rsidR="00033AB6" w:rsidRDefault="00033AB6" w:rsidP="00DC7634">
      <w:pPr>
        <w:spacing w:line="440" w:lineRule="exact"/>
        <w:ind w:firstLineChars="150" w:firstLine="31680"/>
        <w:rPr>
          <w:rFonts w:ascii="宋体"/>
          <w:b/>
          <w:color w:val="000000"/>
          <w:sz w:val="32"/>
          <w:szCs w:val="32"/>
        </w:rPr>
      </w:pPr>
    </w:p>
    <w:p w:rsidR="00033AB6" w:rsidRDefault="00033AB6" w:rsidP="00DC7634">
      <w:pPr>
        <w:spacing w:line="440" w:lineRule="exact"/>
        <w:ind w:firstLineChars="150" w:firstLine="31680"/>
        <w:rPr>
          <w:color w:val="000000"/>
          <w:sz w:val="24"/>
        </w:rPr>
      </w:pPr>
      <w:r w:rsidRPr="00D44367">
        <w:rPr>
          <w:rFonts w:ascii="宋体" w:hAnsi="宋体" w:hint="eastAsia"/>
          <w:b/>
          <w:color w:val="000000"/>
          <w:sz w:val="32"/>
          <w:szCs w:val="32"/>
        </w:rPr>
        <w:t>六、</w:t>
      </w:r>
      <w:r>
        <w:rPr>
          <w:rFonts w:ascii="宋体" w:hAnsi="宋体" w:hint="eastAsia"/>
          <w:b/>
          <w:color w:val="000000"/>
          <w:sz w:val="32"/>
          <w:szCs w:val="32"/>
        </w:rPr>
        <w:t>咨询</w:t>
      </w:r>
      <w:r w:rsidRPr="00D44367">
        <w:rPr>
          <w:rFonts w:ascii="宋体" w:hAnsi="宋体" w:hint="eastAsia"/>
          <w:b/>
          <w:color w:val="000000"/>
          <w:sz w:val="32"/>
          <w:szCs w:val="32"/>
        </w:rPr>
        <w:t>电话</w:t>
      </w:r>
      <w:r w:rsidRPr="00B91BEC">
        <w:rPr>
          <w:rFonts w:ascii="黑体" w:eastAsia="黑体" w:hint="eastAsia"/>
          <w:color w:val="000000"/>
          <w:sz w:val="24"/>
        </w:rPr>
        <w:t>：</w:t>
      </w:r>
      <w:r>
        <w:rPr>
          <w:color w:val="000000"/>
          <w:sz w:val="24"/>
        </w:rPr>
        <w:t>39050023</w:t>
      </w:r>
      <w:r>
        <w:rPr>
          <w:rFonts w:hint="eastAsia"/>
          <w:color w:val="000000"/>
          <w:sz w:val="24"/>
        </w:rPr>
        <w:t>、</w:t>
      </w:r>
      <w:r>
        <w:rPr>
          <w:color w:val="000000"/>
          <w:sz w:val="24"/>
        </w:rPr>
        <w:t>34683331</w:t>
      </w:r>
      <w:r w:rsidRPr="00B91BEC">
        <w:rPr>
          <w:rFonts w:hint="eastAsia"/>
          <w:color w:val="000000"/>
          <w:sz w:val="24"/>
        </w:rPr>
        <w:t>（区教育局）</w:t>
      </w:r>
      <w:r>
        <w:rPr>
          <w:rFonts w:hint="eastAsia"/>
          <w:color w:val="000000"/>
          <w:sz w:val="24"/>
        </w:rPr>
        <w:t>；</w:t>
      </w:r>
      <w:r w:rsidRPr="00B91BEC">
        <w:rPr>
          <w:color w:val="000000"/>
          <w:sz w:val="24"/>
        </w:rPr>
        <w:t>34986323</w:t>
      </w:r>
      <w:r w:rsidRPr="00B91BEC">
        <w:rPr>
          <w:rFonts w:hint="eastAsia"/>
          <w:color w:val="000000"/>
          <w:sz w:val="24"/>
        </w:rPr>
        <w:t>、</w:t>
      </w:r>
      <w:r w:rsidRPr="000E210C">
        <w:rPr>
          <w:color w:val="000000"/>
          <w:sz w:val="24"/>
        </w:rPr>
        <w:t>34986326</w:t>
      </w:r>
      <w:r w:rsidRPr="00B91BEC">
        <w:rPr>
          <w:rFonts w:hint="eastAsia"/>
          <w:color w:val="000000"/>
          <w:sz w:val="24"/>
        </w:rPr>
        <w:t>（大岗镇教育指导中心）</w:t>
      </w:r>
      <w:r>
        <w:rPr>
          <w:rFonts w:hint="eastAsia"/>
          <w:color w:val="000000"/>
          <w:sz w:val="24"/>
        </w:rPr>
        <w:t>；</w:t>
      </w:r>
    </w:p>
    <w:p w:rsidR="00033AB6" w:rsidRDefault="00033AB6" w:rsidP="00DC7634">
      <w:pPr>
        <w:spacing w:line="440" w:lineRule="exact"/>
        <w:ind w:firstLineChars="1150" w:firstLine="31680"/>
        <w:rPr>
          <w:sz w:val="24"/>
        </w:rPr>
      </w:pPr>
      <w:r w:rsidRPr="00B91BEC">
        <w:rPr>
          <w:color w:val="000000"/>
          <w:sz w:val="24"/>
        </w:rPr>
        <w:t>34902098</w:t>
      </w:r>
      <w:r>
        <w:rPr>
          <w:rFonts w:hint="eastAsia"/>
          <w:color w:val="000000"/>
          <w:sz w:val="24"/>
        </w:rPr>
        <w:t>、</w:t>
      </w:r>
      <w:r w:rsidRPr="00B91BEC">
        <w:rPr>
          <w:color w:val="000000"/>
          <w:sz w:val="24"/>
        </w:rPr>
        <w:t>34911938</w:t>
      </w:r>
      <w:r w:rsidRPr="00B91BEC">
        <w:rPr>
          <w:rFonts w:hint="eastAsia"/>
          <w:color w:val="000000"/>
          <w:sz w:val="24"/>
        </w:rPr>
        <w:t>（东涌镇教育指导中心）</w:t>
      </w:r>
      <w:r>
        <w:rPr>
          <w:rFonts w:hint="eastAsia"/>
          <w:color w:val="000000"/>
          <w:sz w:val="24"/>
        </w:rPr>
        <w:t>；</w:t>
      </w:r>
      <w:r w:rsidRPr="00B91BEC">
        <w:rPr>
          <w:color w:val="000000"/>
          <w:sz w:val="24"/>
        </w:rPr>
        <w:t>84926803</w:t>
      </w:r>
      <w:r w:rsidRPr="00B91BEC">
        <w:rPr>
          <w:rFonts w:hint="eastAsia"/>
          <w:color w:val="000000"/>
          <w:sz w:val="24"/>
        </w:rPr>
        <w:t>（榄核镇教育指</w:t>
      </w:r>
      <w:r w:rsidRPr="00921FA5">
        <w:rPr>
          <w:rFonts w:hint="eastAsia"/>
          <w:sz w:val="24"/>
        </w:rPr>
        <w:t>导中心）</w:t>
      </w:r>
    </w:p>
    <w:p w:rsidR="00033AB6" w:rsidRPr="0066795E" w:rsidRDefault="00033AB6" w:rsidP="00DC7634">
      <w:pPr>
        <w:spacing w:line="440" w:lineRule="exact"/>
        <w:ind w:firstLineChars="1150" w:firstLine="31680"/>
        <w:rPr>
          <w:color w:val="000000"/>
          <w:sz w:val="24"/>
        </w:rPr>
      </w:pPr>
    </w:p>
    <w:p w:rsidR="00033AB6" w:rsidRPr="00814F5A" w:rsidRDefault="00033AB6" w:rsidP="00DC7634">
      <w:pPr>
        <w:spacing w:line="440" w:lineRule="exact"/>
        <w:ind w:firstLineChars="200" w:firstLine="31680"/>
        <w:rPr>
          <w:color w:val="000000"/>
          <w:sz w:val="24"/>
        </w:rPr>
      </w:pPr>
    </w:p>
    <w:p w:rsidR="00033AB6" w:rsidRPr="00814F5A" w:rsidRDefault="00033AB6" w:rsidP="00DC7634">
      <w:pPr>
        <w:spacing w:line="440" w:lineRule="exact"/>
        <w:ind w:firstLineChars="200" w:firstLine="31680"/>
        <w:rPr>
          <w:color w:val="000000"/>
          <w:sz w:val="24"/>
        </w:rPr>
      </w:pPr>
      <w:r w:rsidRPr="00814F5A">
        <w:rPr>
          <w:color w:val="000000"/>
          <w:sz w:val="24"/>
        </w:rPr>
        <w:t xml:space="preserve">                                                                                      </w:t>
      </w:r>
      <w:r w:rsidRPr="00814F5A">
        <w:rPr>
          <w:rFonts w:hint="eastAsia"/>
          <w:color w:val="000000"/>
          <w:sz w:val="24"/>
        </w:rPr>
        <w:t>广州市南沙区教育局</w:t>
      </w:r>
    </w:p>
    <w:p w:rsidR="00033AB6" w:rsidRDefault="00033AB6" w:rsidP="00E05567">
      <w:pPr>
        <w:spacing w:line="440" w:lineRule="exact"/>
        <w:ind w:firstLineChars="4600" w:firstLine="31680"/>
      </w:pPr>
      <w:r>
        <w:rPr>
          <w:sz w:val="24"/>
        </w:rPr>
        <w:t xml:space="preserve">  2016</w:t>
      </w:r>
      <w:r>
        <w:rPr>
          <w:rFonts w:hint="eastAsia"/>
          <w:sz w:val="24"/>
        </w:rPr>
        <w:t>年</w:t>
      </w:r>
      <w:r>
        <w:rPr>
          <w:sz w:val="24"/>
        </w:rPr>
        <w:t>4</w:t>
      </w:r>
      <w:r>
        <w:rPr>
          <w:rFonts w:hint="eastAsia"/>
          <w:sz w:val="24"/>
        </w:rPr>
        <w:t>月</w:t>
      </w:r>
    </w:p>
    <w:sectPr w:rsidR="00033AB6" w:rsidSect="001F162A">
      <w:footerReference w:type="even" r:id="rId8"/>
      <w:footerReference w:type="default" r:id="rId9"/>
      <w:pgSz w:w="16840" w:h="23814" w:code="8"/>
      <w:pgMar w:top="1134" w:right="1021"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AB6" w:rsidRDefault="00033AB6" w:rsidP="000835D3">
      <w:r>
        <w:separator/>
      </w:r>
    </w:p>
  </w:endnote>
  <w:endnote w:type="continuationSeparator" w:id="0">
    <w:p w:rsidR="00033AB6" w:rsidRDefault="00033AB6" w:rsidP="00083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B6" w:rsidRDefault="00033AB6" w:rsidP="00357A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AB6" w:rsidRDefault="00033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B6" w:rsidRDefault="00033AB6" w:rsidP="00357A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AB6" w:rsidRDefault="00033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AB6" w:rsidRDefault="00033AB6" w:rsidP="000835D3">
      <w:r>
        <w:separator/>
      </w:r>
    </w:p>
  </w:footnote>
  <w:footnote w:type="continuationSeparator" w:id="0">
    <w:p w:rsidR="00033AB6" w:rsidRDefault="00033AB6" w:rsidP="00083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003"/>
    <w:multiLevelType w:val="hybridMultilevel"/>
    <w:tmpl w:val="57DAE158"/>
    <w:lvl w:ilvl="0" w:tplc="411A17E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7E1A0C5D"/>
    <w:multiLevelType w:val="hybridMultilevel"/>
    <w:tmpl w:val="B5E6AEC2"/>
    <w:lvl w:ilvl="0" w:tplc="F64C41B8">
      <w:start w:val="1"/>
      <w:numFmt w:val="decimalEnclosedCircle"/>
      <w:lvlText w:val="%1"/>
      <w:lvlJc w:val="left"/>
      <w:pPr>
        <w:tabs>
          <w:tab w:val="num" w:pos="360"/>
        </w:tabs>
        <w:ind w:left="360" w:hanging="360"/>
      </w:pPr>
      <w:rPr>
        <w:rFonts w:ascii="宋体" w:eastAsia="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B35"/>
    <w:rsid w:val="00002A52"/>
    <w:rsid w:val="000070BE"/>
    <w:rsid w:val="00015514"/>
    <w:rsid w:val="00033AB6"/>
    <w:rsid w:val="000359BF"/>
    <w:rsid w:val="00042291"/>
    <w:rsid w:val="00045D3F"/>
    <w:rsid w:val="00046597"/>
    <w:rsid w:val="00080E26"/>
    <w:rsid w:val="00080F44"/>
    <w:rsid w:val="00081153"/>
    <w:rsid w:val="000835D3"/>
    <w:rsid w:val="000A6310"/>
    <w:rsid w:val="000A6634"/>
    <w:rsid w:val="000B2633"/>
    <w:rsid w:val="000E210C"/>
    <w:rsid w:val="000E50F1"/>
    <w:rsid w:val="001B0200"/>
    <w:rsid w:val="001C37F1"/>
    <w:rsid w:val="001F162A"/>
    <w:rsid w:val="002254C8"/>
    <w:rsid w:val="00230FAE"/>
    <w:rsid w:val="0023197E"/>
    <w:rsid w:val="0023214E"/>
    <w:rsid w:val="002836B2"/>
    <w:rsid w:val="00285740"/>
    <w:rsid w:val="00286C49"/>
    <w:rsid w:val="00296E74"/>
    <w:rsid w:val="002B0BFE"/>
    <w:rsid w:val="002C50A8"/>
    <w:rsid w:val="002C577E"/>
    <w:rsid w:val="002E1B6C"/>
    <w:rsid w:val="002F48A7"/>
    <w:rsid w:val="00310068"/>
    <w:rsid w:val="003118AB"/>
    <w:rsid w:val="003174F0"/>
    <w:rsid w:val="003327B6"/>
    <w:rsid w:val="00352945"/>
    <w:rsid w:val="00357A62"/>
    <w:rsid w:val="003621B8"/>
    <w:rsid w:val="0036308F"/>
    <w:rsid w:val="003742DA"/>
    <w:rsid w:val="00384C4D"/>
    <w:rsid w:val="003B2E09"/>
    <w:rsid w:val="003D16A4"/>
    <w:rsid w:val="0040562B"/>
    <w:rsid w:val="00414294"/>
    <w:rsid w:val="0043337E"/>
    <w:rsid w:val="00446422"/>
    <w:rsid w:val="004547BD"/>
    <w:rsid w:val="004561D0"/>
    <w:rsid w:val="004A5F87"/>
    <w:rsid w:val="004B56EF"/>
    <w:rsid w:val="004E2341"/>
    <w:rsid w:val="00515DAE"/>
    <w:rsid w:val="00552BB9"/>
    <w:rsid w:val="005A1FD2"/>
    <w:rsid w:val="00614A5E"/>
    <w:rsid w:val="006674B0"/>
    <w:rsid w:val="0066795E"/>
    <w:rsid w:val="00671C06"/>
    <w:rsid w:val="00696CDF"/>
    <w:rsid w:val="007130AC"/>
    <w:rsid w:val="007215A2"/>
    <w:rsid w:val="007451CB"/>
    <w:rsid w:val="00750313"/>
    <w:rsid w:val="00760307"/>
    <w:rsid w:val="0077182F"/>
    <w:rsid w:val="00773EE2"/>
    <w:rsid w:val="007B2811"/>
    <w:rsid w:val="007E14BC"/>
    <w:rsid w:val="007F229E"/>
    <w:rsid w:val="00811A37"/>
    <w:rsid w:val="00814AA7"/>
    <w:rsid w:val="00814F5A"/>
    <w:rsid w:val="00861EC8"/>
    <w:rsid w:val="00872E91"/>
    <w:rsid w:val="00874FDA"/>
    <w:rsid w:val="008A1A10"/>
    <w:rsid w:val="008A3335"/>
    <w:rsid w:val="008C7742"/>
    <w:rsid w:val="008D7CDF"/>
    <w:rsid w:val="00921FA5"/>
    <w:rsid w:val="009522FE"/>
    <w:rsid w:val="009763A0"/>
    <w:rsid w:val="00986312"/>
    <w:rsid w:val="00991E6F"/>
    <w:rsid w:val="009B42E6"/>
    <w:rsid w:val="009C760D"/>
    <w:rsid w:val="009D12F3"/>
    <w:rsid w:val="009D7C16"/>
    <w:rsid w:val="009E7005"/>
    <w:rsid w:val="00A3588A"/>
    <w:rsid w:val="00A4063F"/>
    <w:rsid w:val="00A677BE"/>
    <w:rsid w:val="00A70150"/>
    <w:rsid w:val="00A86B35"/>
    <w:rsid w:val="00A874AB"/>
    <w:rsid w:val="00AA1B37"/>
    <w:rsid w:val="00AA656E"/>
    <w:rsid w:val="00AB6483"/>
    <w:rsid w:val="00AD418F"/>
    <w:rsid w:val="00B43B3B"/>
    <w:rsid w:val="00B4641F"/>
    <w:rsid w:val="00B548DC"/>
    <w:rsid w:val="00B66841"/>
    <w:rsid w:val="00B91BEC"/>
    <w:rsid w:val="00B9256A"/>
    <w:rsid w:val="00B97803"/>
    <w:rsid w:val="00BF5647"/>
    <w:rsid w:val="00C241C3"/>
    <w:rsid w:val="00C26B4F"/>
    <w:rsid w:val="00C379F3"/>
    <w:rsid w:val="00C57133"/>
    <w:rsid w:val="00C70C1C"/>
    <w:rsid w:val="00C7113F"/>
    <w:rsid w:val="00C92228"/>
    <w:rsid w:val="00CE0B25"/>
    <w:rsid w:val="00D2264E"/>
    <w:rsid w:val="00D44367"/>
    <w:rsid w:val="00D635EC"/>
    <w:rsid w:val="00DA223C"/>
    <w:rsid w:val="00DB3933"/>
    <w:rsid w:val="00DC7634"/>
    <w:rsid w:val="00DF6551"/>
    <w:rsid w:val="00DF7446"/>
    <w:rsid w:val="00E05567"/>
    <w:rsid w:val="00E177EC"/>
    <w:rsid w:val="00E202C5"/>
    <w:rsid w:val="00E534E5"/>
    <w:rsid w:val="00E907AA"/>
    <w:rsid w:val="00EE3013"/>
    <w:rsid w:val="00EE4AB9"/>
    <w:rsid w:val="00F0419B"/>
    <w:rsid w:val="00F40AA0"/>
    <w:rsid w:val="00F40AE2"/>
    <w:rsid w:val="00F606D3"/>
    <w:rsid w:val="00F73F78"/>
    <w:rsid w:val="00F75B4A"/>
    <w:rsid w:val="00F7642D"/>
    <w:rsid w:val="00FA40D3"/>
    <w:rsid w:val="00FB54B9"/>
    <w:rsid w:val="00FD40C8"/>
    <w:rsid w:val="00FE6F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A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3A0"/>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9763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lwfbold">
    <w:name w:val="wel_w fbold"/>
    <w:basedOn w:val="DefaultParagraphFont"/>
    <w:uiPriority w:val="99"/>
    <w:rsid w:val="009763A0"/>
    <w:rPr>
      <w:rFonts w:cs="Times New Roman"/>
      <w:bdr w:val="none" w:sz="0" w:space="0" w:color="auto" w:frame="1"/>
    </w:rPr>
  </w:style>
  <w:style w:type="paragraph" w:styleId="Date">
    <w:name w:val="Date"/>
    <w:basedOn w:val="Normal"/>
    <w:next w:val="Normal"/>
    <w:link w:val="DateChar"/>
    <w:uiPriority w:val="99"/>
    <w:rsid w:val="009763A0"/>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0835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35D3"/>
    <w:rPr>
      <w:rFonts w:cs="Times New Roman"/>
      <w:kern w:val="2"/>
      <w:sz w:val="18"/>
      <w:szCs w:val="18"/>
    </w:rPr>
  </w:style>
  <w:style w:type="paragraph" w:styleId="Footer">
    <w:name w:val="footer"/>
    <w:basedOn w:val="Normal"/>
    <w:link w:val="FooterChar"/>
    <w:uiPriority w:val="99"/>
    <w:rsid w:val="000835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35D3"/>
    <w:rPr>
      <w:rFonts w:cs="Times New Roman"/>
      <w:kern w:val="2"/>
      <w:sz w:val="18"/>
      <w:szCs w:val="18"/>
    </w:rPr>
  </w:style>
  <w:style w:type="character" w:styleId="Hyperlink">
    <w:name w:val="Hyperlink"/>
    <w:basedOn w:val="DefaultParagraphFont"/>
    <w:uiPriority w:val="99"/>
    <w:rsid w:val="00991E6F"/>
    <w:rPr>
      <w:rFonts w:cs="Times New Roman"/>
      <w:color w:val="0000FF"/>
      <w:u w:val="single"/>
    </w:rPr>
  </w:style>
  <w:style w:type="paragraph" w:customStyle="1" w:styleId="cjk">
    <w:name w:val="cjk"/>
    <w:basedOn w:val="Normal"/>
    <w:uiPriority w:val="99"/>
    <w:rsid w:val="00991E6F"/>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36308F"/>
    <w:rPr>
      <w:rFonts w:cs="Times New Roman"/>
    </w:rPr>
  </w:style>
</w:styles>
</file>

<file path=word/webSettings.xml><?xml version="1.0" encoding="utf-8"?>
<w:webSettings xmlns:r="http://schemas.openxmlformats.org/officeDocument/2006/relationships" xmlns:w="http://schemas.openxmlformats.org/wordprocessingml/2006/main">
  <w:divs>
    <w:div w:id="2079941449">
      <w:marLeft w:val="0"/>
      <w:marRight w:val="0"/>
      <w:marTop w:val="0"/>
      <w:marBottom w:val="0"/>
      <w:divBdr>
        <w:top w:val="none" w:sz="0" w:space="0" w:color="auto"/>
        <w:left w:val="none" w:sz="0" w:space="0" w:color="auto"/>
        <w:bottom w:val="none" w:sz="0" w:space="0" w:color="auto"/>
        <w:right w:val="none" w:sz="0" w:space="0" w:color="auto"/>
      </w:divBdr>
    </w:div>
    <w:div w:id="2079941451">
      <w:marLeft w:val="0"/>
      <w:marRight w:val="0"/>
      <w:marTop w:val="0"/>
      <w:marBottom w:val="0"/>
      <w:divBdr>
        <w:top w:val="none" w:sz="0" w:space="0" w:color="auto"/>
        <w:left w:val="none" w:sz="0" w:space="0" w:color="auto"/>
        <w:bottom w:val="none" w:sz="0" w:space="0" w:color="auto"/>
        <w:right w:val="none" w:sz="0" w:space="0" w:color="auto"/>
      </w:divBdr>
    </w:div>
    <w:div w:id="2079941455">
      <w:marLeft w:val="0"/>
      <w:marRight w:val="0"/>
      <w:marTop w:val="0"/>
      <w:marBottom w:val="0"/>
      <w:divBdr>
        <w:top w:val="none" w:sz="0" w:space="0" w:color="auto"/>
        <w:left w:val="none" w:sz="0" w:space="0" w:color="auto"/>
        <w:bottom w:val="none" w:sz="0" w:space="0" w:color="auto"/>
        <w:right w:val="none" w:sz="0" w:space="0" w:color="auto"/>
      </w:divBdr>
    </w:div>
    <w:div w:id="2079941457">
      <w:marLeft w:val="0"/>
      <w:marRight w:val="0"/>
      <w:marTop w:val="0"/>
      <w:marBottom w:val="0"/>
      <w:divBdr>
        <w:top w:val="none" w:sz="0" w:space="0" w:color="auto"/>
        <w:left w:val="none" w:sz="0" w:space="0" w:color="auto"/>
        <w:bottom w:val="none" w:sz="0" w:space="0" w:color="auto"/>
        <w:right w:val="none" w:sz="0" w:space="0" w:color="auto"/>
      </w:divBdr>
    </w:div>
    <w:div w:id="2079941459">
      <w:marLeft w:val="0"/>
      <w:marRight w:val="0"/>
      <w:marTop w:val="0"/>
      <w:marBottom w:val="0"/>
      <w:divBdr>
        <w:top w:val="none" w:sz="0" w:space="0" w:color="auto"/>
        <w:left w:val="none" w:sz="0" w:space="0" w:color="auto"/>
        <w:bottom w:val="none" w:sz="0" w:space="0" w:color="auto"/>
        <w:right w:val="none" w:sz="0" w:space="0" w:color="auto"/>
      </w:divBdr>
      <w:divsChild>
        <w:div w:id="2079941472">
          <w:marLeft w:val="0"/>
          <w:marRight w:val="0"/>
          <w:marTop w:val="0"/>
          <w:marBottom w:val="0"/>
          <w:divBdr>
            <w:top w:val="none" w:sz="0" w:space="0" w:color="auto"/>
            <w:left w:val="none" w:sz="0" w:space="0" w:color="auto"/>
            <w:bottom w:val="none" w:sz="0" w:space="0" w:color="auto"/>
            <w:right w:val="none" w:sz="0" w:space="0" w:color="auto"/>
          </w:divBdr>
          <w:divsChild>
            <w:div w:id="2079941474">
              <w:marLeft w:val="0"/>
              <w:marRight w:val="0"/>
              <w:marTop w:val="0"/>
              <w:marBottom w:val="0"/>
              <w:divBdr>
                <w:top w:val="none" w:sz="0" w:space="0" w:color="auto"/>
                <w:left w:val="none" w:sz="0" w:space="0" w:color="auto"/>
                <w:bottom w:val="none" w:sz="0" w:space="0" w:color="auto"/>
                <w:right w:val="none" w:sz="0" w:space="0" w:color="auto"/>
              </w:divBdr>
              <w:divsChild>
                <w:div w:id="2079941465">
                  <w:marLeft w:val="0"/>
                  <w:marRight w:val="0"/>
                  <w:marTop w:val="0"/>
                  <w:marBottom w:val="0"/>
                  <w:divBdr>
                    <w:top w:val="none" w:sz="0" w:space="0" w:color="auto"/>
                    <w:left w:val="none" w:sz="0" w:space="0" w:color="auto"/>
                    <w:bottom w:val="none" w:sz="0" w:space="0" w:color="auto"/>
                    <w:right w:val="none" w:sz="0" w:space="0" w:color="auto"/>
                  </w:divBdr>
                  <w:divsChild>
                    <w:div w:id="2079941480">
                      <w:marLeft w:val="0"/>
                      <w:marRight w:val="0"/>
                      <w:marTop w:val="0"/>
                      <w:marBottom w:val="0"/>
                      <w:divBdr>
                        <w:top w:val="none" w:sz="0" w:space="0" w:color="auto"/>
                        <w:left w:val="none" w:sz="0" w:space="0" w:color="auto"/>
                        <w:bottom w:val="none" w:sz="0" w:space="0" w:color="auto"/>
                        <w:right w:val="none" w:sz="0" w:space="0" w:color="auto"/>
                      </w:divBdr>
                      <w:divsChild>
                        <w:div w:id="20799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41461">
      <w:marLeft w:val="0"/>
      <w:marRight w:val="0"/>
      <w:marTop w:val="0"/>
      <w:marBottom w:val="0"/>
      <w:divBdr>
        <w:top w:val="none" w:sz="0" w:space="0" w:color="auto"/>
        <w:left w:val="none" w:sz="0" w:space="0" w:color="auto"/>
        <w:bottom w:val="none" w:sz="0" w:space="0" w:color="auto"/>
        <w:right w:val="none" w:sz="0" w:space="0" w:color="auto"/>
      </w:divBdr>
    </w:div>
    <w:div w:id="2079941464">
      <w:marLeft w:val="0"/>
      <w:marRight w:val="0"/>
      <w:marTop w:val="0"/>
      <w:marBottom w:val="0"/>
      <w:divBdr>
        <w:top w:val="none" w:sz="0" w:space="0" w:color="auto"/>
        <w:left w:val="none" w:sz="0" w:space="0" w:color="auto"/>
        <w:bottom w:val="none" w:sz="0" w:space="0" w:color="auto"/>
        <w:right w:val="none" w:sz="0" w:space="0" w:color="auto"/>
      </w:divBdr>
    </w:div>
    <w:div w:id="2079941466">
      <w:marLeft w:val="0"/>
      <w:marRight w:val="0"/>
      <w:marTop w:val="0"/>
      <w:marBottom w:val="0"/>
      <w:divBdr>
        <w:top w:val="none" w:sz="0" w:space="0" w:color="auto"/>
        <w:left w:val="none" w:sz="0" w:space="0" w:color="auto"/>
        <w:bottom w:val="none" w:sz="0" w:space="0" w:color="auto"/>
        <w:right w:val="none" w:sz="0" w:space="0" w:color="auto"/>
      </w:divBdr>
    </w:div>
    <w:div w:id="2079941468">
      <w:marLeft w:val="0"/>
      <w:marRight w:val="0"/>
      <w:marTop w:val="0"/>
      <w:marBottom w:val="0"/>
      <w:divBdr>
        <w:top w:val="none" w:sz="0" w:space="0" w:color="auto"/>
        <w:left w:val="none" w:sz="0" w:space="0" w:color="auto"/>
        <w:bottom w:val="none" w:sz="0" w:space="0" w:color="auto"/>
        <w:right w:val="none" w:sz="0" w:space="0" w:color="auto"/>
      </w:divBdr>
    </w:div>
    <w:div w:id="2079941470">
      <w:marLeft w:val="0"/>
      <w:marRight w:val="0"/>
      <w:marTop w:val="0"/>
      <w:marBottom w:val="0"/>
      <w:divBdr>
        <w:top w:val="none" w:sz="0" w:space="0" w:color="auto"/>
        <w:left w:val="none" w:sz="0" w:space="0" w:color="auto"/>
        <w:bottom w:val="none" w:sz="0" w:space="0" w:color="auto"/>
        <w:right w:val="none" w:sz="0" w:space="0" w:color="auto"/>
      </w:divBdr>
    </w:div>
    <w:div w:id="2079941471">
      <w:marLeft w:val="0"/>
      <w:marRight w:val="0"/>
      <w:marTop w:val="0"/>
      <w:marBottom w:val="0"/>
      <w:divBdr>
        <w:top w:val="none" w:sz="0" w:space="0" w:color="auto"/>
        <w:left w:val="none" w:sz="0" w:space="0" w:color="auto"/>
        <w:bottom w:val="none" w:sz="0" w:space="0" w:color="auto"/>
        <w:right w:val="none" w:sz="0" w:space="0" w:color="auto"/>
      </w:divBdr>
      <w:divsChild>
        <w:div w:id="2079941447">
          <w:marLeft w:val="0"/>
          <w:marRight w:val="0"/>
          <w:marTop w:val="0"/>
          <w:marBottom w:val="0"/>
          <w:divBdr>
            <w:top w:val="none" w:sz="0" w:space="0" w:color="auto"/>
            <w:left w:val="none" w:sz="0" w:space="0" w:color="auto"/>
            <w:bottom w:val="none" w:sz="0" w:space="0" w:color="auto"/>
            <w:right w:val="none" w:sz="0" w:space="0" w:color="auto"/>
          </w:divBdr>
          <w:divsChild>
            <w:div w:id="2079941473">
              <w:marLeft w:val="0"/>
              <w:marRight w:val="0"/>
              <w:marTop w:val="0"/>
              <w:marBottom w:val="0"/>
              <w:divBdr>
                <w:top w:val="none" w:sz="0" w:space="0" w:color="auto"/>
                <w:left w:val="none" w:sz="0" w:space="0" w:color="auto"/>
                <w:bottom w:val="none" w:sz="0" w:space="0" w:color="auto"/>
                <w:right w:val="none" w:sz="0" w:space="0" w:color="auto"/>
              </w:divBdr>
              <w:divsChild>
                <w:div w:id="2079941460">
                  <w:marLeft w:val="0"/>
                  <w:marRight w:val="0"/>
                  <w:marTop w:val="0"/>
                  <w:marBottom w:val="0"/>
                  <w:divBdr>
                    <w:top w:val="none" w:sz="0" w:space="0" w:color="auto"/>
                    <w:left w:val="none" w:sz="0" w:space="0" w:color="auto"/>
                    <w:bottom w:val="none" w:sz="0" w:space="0" w:color="auto"/>
                    <w:right w:val="none" w:sz="0" w:space="0" w:color="auto"/>
                  </w:divBdr>
                  <w:divsChild>
                    <w:div w:id="2079941467">
                      <w:marLeft w:val="0"/>
                      <w:marRight w:val="0"/>
                      <w:marTop w:val="0"/>
                      <w:marBottom w:val="0"/>
                      <w:divBdr>
                        <w:top w:val="none" w:sz="0" w:space="0" w:color="auto"/>
                        <w:left w:val="none" w:sz="0" w:space="0" w:color="auto"/>
                        <w:bottom w:val="none" w:sz="0" w:space="0" w:color="auto"/>
                        <w:right w:val="none" w:sz="0" w:space="0" w:color="auto"/>
                      </w:divBdr>
                      <w:divsChild>
                        <w:div w:id="20799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41475">
      <w:marLeft w:val="0"/>
      <w:marRight w:val="0"/>
      <w:marTop w:val="0"/>
      <w:marBottom w:val="0"/>
      <w:divBdr>
        <w:top w:val="none" w:sz="0" w:space="0" w:color="auto"/>
        <w:left w:val="none" w:sz="0" w:space="0" w:color="auto"/>
        <w:bottom w:val="none" w:sz="0" w:space="0" w:color="auto"/>
        <w:right w:val="none" w:sz="0" w:space="0" w:color="auto"/>
      </w:divBdr>
    </w:div>
    <w:div w:id="2079941476">
      <w:marLeft w:val="0"/>
      <w:marRight w:val="0"/>
      <w:marTop w:val="0"/>
      <w:marBottom w:val="0"/>
      <w:divBdr>
        <w:top w:val="none" w:sz="0" w:space="0" w:color="auto"/>
        <w:left w:val="none" w:sz="0" w:space="0" w:color="auto"/>
        <w:bottom w:val="none" w:sz="0" w:space="0" w:color="auto"/>
        <w:right w:val="none" w:sz="0" w:space="0" w:color="auto"/>
      </w:divBdr>
      <w:divsChild>
        <w:div w:id="2079941478">
          <w:marLeft w:val="0"/>
          <w:marRight w:val="0"/>
          <w:marTop w:val="0"/>
          <w:marBottom w:val="0"/>
          <w:divBdr>
            <w:top w:val="none" w:sz="0" w:space="0" w:color="auto"/>
            <w:left w:val="none" w:sz="0" w:space="0" w:color="auto"/>
            <w:bottom w:val="none" w:sz="0" w:space="0" w:color="auto"/>
            <w:right w:val="none" w:sz="0" w:space="0" w:color="auto"/>
          </w:divBdr>
          <w:divsChild>
            <w:div w:id="2079941456">
              <w:marLeft w:val="0"/>
              <w:marRight w:val="0"/>
              <w:marTop w:val="0"/>
              <w:marBottom w:val="0"/>
              <w:divBdr>
                <w:top w:val="none" w:sz="0" w:space="0" w:color="auto"/>
                <w:left w:val="none" w:sz="0" w:space="0" w:color="auto"/>
                <w:bottom w:val="none" w:sz="0" w:space="0" w:color="auto"/>
                <w:right w:val="none" w:sz="0" w:space="0" w:color="auto"/>
              </w:divBdr>
              <w:divsChild>
                <w:div w:id="2079941453">
                  <w:marLeft w:val="0"/>
                  <w:marRight w:val="0"/>
                  <w:marTop w:val="0"/>
                  <w:marBottom w:val="0"/>
                  <w:divBdr>
                    <w:top w:val="none" w:sz="0" w:space="0" w:color="auto"/>
                    <w:left w:val="none" w:sz="0" w:space="0" w:color="auto"/>
                    <w:bottom w:val="none" w:sz="0" w:space="0" w:color="auto"/>
                    <w:right w:val="none" w:sz="0" w:space="0" w:color="auto"/>
                  </w:divBdr>
                  <w:divsChild>
                    <w:div w:id="2079941454">
                      <w:marLeft w:val="0"/>
                      <w:marRight w:val="0"/>
                      <w:marTop w:val="0"/>
                      <w:marBottom w:val="0"/>
                      <w:divBdr>
                        <w:top w:val="none" w:sz="0" w:space="0" w:color="auto"/>
                        <w:left w:val="none" w:sz="0" w:space="0" w:color="auto"/>
                        <w:bottom w:val="none" w:sz="0" w:space="0" w:color="auto"/>
                        <w:right w:val="none" w:sz="0" w:space="0" w:color="auto"/>
                      </w:divBdr>
                      <w:divsChild>
                        <w:div w:id="20799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41479">
      <w:marLeft w:val="0"/>
      <w:marRight w:val="0"/>
      <w:marTop w:val="0"/>
      <w:marBottom w:val="0"/>
      <w:divBdr>
        <w:top w:val="none" w:sz="0" w:space="0" w:color="auto"/>
        <w:left w:val="none" w:sz="0" w:space="0" w:color="auto"/>
        <w:bottom w:val="none" w:sz="0" w:space="0" w:color="auto"/>
        <w:right w:val="none" w:sz="0" w:space="0" w:color="auto"/>
      </w:divBdr>
      <w:divsChild>
        <w:div w:id="2079941477">
          <w:marLeft w:val="0"/>
          <w:marRight w:val="0"/>
          <w:marTop w:val="0"/>
          <w:marBottom w:val="0"/>
          <w:divBdr>
            <w:top w:val="none" w:sz="0" w:space="0" w:color="auto"/>
            <w:left w:val="none" w:sz="0" w:space="0" w:color="auto"/>
            <w:bottom w:val="none" w:sz="0" w:space="0" w:color="auto"/>
            <w:right w:val="none" w:sz="0" w:space="0" w:color="auto"/>
          </w:divBdr>
          <w:divsChild>
            <w:div w:id="2079941458">
              <w:marLeft w:val="0"/>
              <w:marRight w:val="0"/>
              <w:marTop w:val="0"/>
              <w:marBottom w:val="0"/>
              <w:divBdr>
                <w:top w:val="none" w:sz="0" w:space="0" w:color="auto"/>
                <w:left w:val="none" w:sz="0" w:space="0" w:color="auto"/>
                <w:bottom w:val="none" w:sz="0" w:space="0" w:color="auto"/>
                <w:right w:val="none" w:sz="0" w:space="0" w:color="auto"/>
              </w:divBdr>
              <w:divsChild>
                <w:div w:id="2079941448">
                  <w:marLeft w:val="0"/>
                  <w:marRight w:val="0"/>
                  <w:marTop w:val="0"/>
                  <w:marBottom w:val="0"/>
                  <w:divBdr>
                    <w:top w:val="none" w:sz="0" w:space="0" w:color="auto"/>
                    <w:left w:val="none" w:sz="0" w:space="0" w:color="auto"/>
                    <w:bottom w:val="none" w:sz="0" w:space="0" w:color="auto"/>
                    <w:right w:val="none" w:sz="0" w:space="0" w:color="auto"/>
                  </w:divBdr>
                  <w:divsChild>
                    <w:div w:id="2079941463">
                      <w:marLeft w:val="0"/>
                      <w:marRight w:val="0"/>
                      <w:marTop w:val="0"/>
                      <w:marBottom w:val="0"/>
                      <w:divBdr>
                        <w:top w:val="none" w:sz="0" w:space="0" w:color="auto"/>
                        <w:left w:val="none" w:sz="0" w:space="0" w:color="auto"/>
                        <w:bottom w:val="none" w:sz="0" w:space="0" w:color="auto"/>
                        <w:right w:val="none" w:sz="0" w:space="0" w:color="auto"/>
                      </w:divBdr>
                      <w:divsChild>
                        <w:div w:id="20799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s.gzeducm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453</Words>
  <Characters>2587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学校名称</dc:title>
  <dc:subject/>
  <dc:creator>User</dc:creator>
  <cp:keywords/>
  <dc:description/>
  <cp:lastModifiedBy>Administrator</cp:lastModifiedBy>
  <cp:revision>4</cp:revision>
  <cp:lastPrinted>2016-04-08T07:38:00Z</cp:lastPrinted>
  <dcterms:created xsi:type="dcterms:W3CDTF">2016-05-03T03:33:00Z</dcterms:created>
  <dcterms:modified xsi:type="dcterms:W3CDTF">2016-05-03T03:34:00Z</dcterms:modified>
</cp:coreProperties>
</file>