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ascii="宋体" w:hAnsi="宋体" w:eastAsia="宋体"/>
          <w:b/>
          <w:bCs/>
          <w:sz w:val="32"/>
          <w:szCs w:val="32"/>
        </w:rPr>
      </w:pPr>
      <w:r>
        <w:rPr>
          <w:rFonts w:hint="eastAsia" w:ascii="宋体" w:hAnsi="宋体" w:eastAsia="宋体"/>
          <w:b/>
          <w:bCs/>
          <w:sz w:val="32"/>
          <w:szCs w:val="32"/>
        </w:rPr>
        <w:t>企业端常见问答</w:t>
      </w:r>
    </w:p>
    <w:p>
      <w:pPr>
        <w:pStyle w:val="8"/>
        <w:numPr>
          <w:ilvl w:val="0"/>
          <w:numId w:val="1"/>
        </w:numPr>
        <w:spacing w:line="276" w:lineRule="auto"/>
        <w:ind w:firstLineChars="0"/>
        <w:rPr>
          <w:rFonts w:ascii="宋体" w:hAnsi="宋体" w:eastAsia="宋体"/>
          <w:sz w:val="24"/>
          <w:szCs w:val="24"/>
        </w:rPr>
      </w:pPr>
      <w:r>
        <w:rPr>
          <w:rFonts w:hint="eastAsia" w:ascii="宋体" w:hAnsi="宋体" w:eastAsia="宋体"/>
          <w:sz w:val="24"/>
          <w:szCs w:val="24"/>
        </w:rPr>
        <w:t>登陆问题：</w:t>
      </w:r>
    </w:p>
    <w:p>
      <w:pPr>
        <w:spacing w:line="276" w:lineRule="auto"/>
        <w:rPr>
          <w:rFonts w:hint="eastAsia" w:ascii="宋体" w:hAnsi="宋体" w:eastAsia="宋体"/>
          <w:sz w:val="24"/>
          <w:szCs w:val="24"/>
          <w:lang w:eastAsia="zh-CN"/>
        </w:rPr>
      </w:pPr>
      <w:r>
        <w:rPr>
          <w:rFonts w:hint="eastAsia" w:ascii="宋体" w:hAnsi="宋体" w:eastAsia="宋体"/>
          <w:sz w:val="24"/>
          <w:szCs w:val="24"/>
        </w:rPr>
        <w:t>问题1：</w:t>
      </w:r>
      <w:r>
        <w:rPr>
          <w:rFonts w:hint="eastAsia" w:ascii="宋体" w:hAnsi="宋体" w:eastAsia="宋体"/>
          <w:sz w:val="24"/>
          <w:szCs w:val="24"/>
          <w:lang w:eastAsia="zh-CN"/>
        </w:rPr>
        <w:t>没有账号如何注册？</w:t>
      </w:r>
    </w:p>
    <w:p>
      <w:pPr>
        <w:spacing w:line="276" w:lineRule="auto"/>
        <w:rPr>
          <w:rFonts w:hint="eastAsia" w:ascii="宋体" w:hAnsi="宋体" w:eastAsia="宋体"/>
          <w:sz w:val="24"/>
          <w:szCs w:val="24"/>
          <w:lang w:eastAsia="zh-CN"/>
        </w:rPr>
      </w:pPr>
      <w:r>
        <w:rPr>
          <w:rFonts w:hint="eastAsia" w:ascii="宋体" w:hAnsi="宋体" w:eastAsia="宋体"/>
          <w:sz w:val="24"/>
          <w:szCs w:val="24"/>
          <w:lang w:eastAsia="zh-CN"/>
        </w:rPr>
        <w:t>答：访问复工复产企业端平台，点击“登录”按钮，系统跳转到登录页面（或直接访问地址：</w:t>
      </w:r>
      <w:r>
        <w:rPr>
          <w:rFonts w:ascii="宋体" w:hAnsi="宋体" w:eastAsia="宋体" w:cs="宋体"/>
          <w:sz w:val="24"/>
          <w:szCs w:val="24"/>
        </w:rPr>
        <w:fldChar w:fldCharType="begin"/>
      </w:r>
      <w:r>
        <w:rPr>
          <w:rFonts w:ascii="宋体" w:hAnsi="宋体" w:eastAsia="宋体" w:cs="宋体"/>
          <w:sz w:val="24"/>
          <w:szCs w:val="24"/>
        </w:rPr>
        <w:instrText xml:space="preserve"> HYPERLINK "https://tyrz.gd.gov.cn/tif/sso/static/" </w:instrText>
      </w:r>
      <w:r>
        <w:rPr>
          <w:rFonts w:ascii="宋体" w:hAnsi="宋体" w:eastAsia="宋体" w:cs="宋体"/>
          <w:sz w:val="24"/>
          <w:szCs w:val="24"/>
        </w:rPr>
        <w:fldChar w:fldCharType="separate"/>
      </w:r>
      <w:r>
        <w:rPr>
          <w:rStyle w:val="7"/>
          <w:rFonts w:ascii="宋体" w:hAnsi="宋体" w:eastAsia="宋体" w:cs="宋体"/>
          <w:sz w:val="24"/>
          <w:szCs w:val="24"/>
        </w:rPr>
        <w:t>https://tyrz.gd.gov.cn/tif/sso/static/</w:t>
      </w:r>
      <w:r>
        <w:rPr>
          <w:rFonts w:ascii="宋体" w:hAnsi="宋体" w:eastAsia="宋体" w:cs="宋体"/>
          <w:sz w:val="24"/>
          <w:szCs w:val="24"/>
        </w:rPr>
        <w:fldChar w:fldCharType="end"/>
      </w:r>
      <w:r>
        <w:rPr>
          <w:rFonts w:hint="eastAsia" w:ascii="宋体" w:hAnsi="宋体" w:eastAsia="宋体"/>
          <w:sz w:val="24"/>
          <w:szCs w:val="24"/>
          <w:lang w:eastAsia="zh-CN"/>
        </w:rPr>
        <w:t>），</w:t>
      </w:r>
      <w:r>
        <w:rPr>
          <w:rFonts w:hint="eastAsia" w:ascii="宋体" w:hAnsi="宋体" w:eastAsia="宋体"/>
          <w:b/>
          <w:bCs/>
          <w:sz w:val="24"/>
          <w:szCs w:val="24"/>
          <w:lang w:eastAsia="zh-CN"/>
        </w:rPr>
        <w:t>点击“法人登录”，然后在出来的页面中找到点击“立即注册”</w:t>
      </w:r>
      <w:r>
        <w:rPr>
          <w:rFonts w:hint="eastAsia" w:ascii="宋体" w:hAnsi="宋体" w:eastAsia="宋体"/>
          <w:sz w:val="24"/>
          <w:szCs w:val="24"/>
          <w:lang w:eastAsia="zh-CN"/>
        </w:rPr>
        <w:t>，如下图：</w:t>
      </w:r>
    </w:p>
    <w:p>
      <w:pPr>
        <w:spacing w:line="276" w:lineRule="auto"/>
      </w:pPr>
      <w:r>
        <w:drawing>
          <wp:inline distT="0" distB="0" distL="114300" distR="114300">
            <wp:extent cx="5269230" cy="2534285"/>
            <wp:effectExtent l="0" t="0" r="7620" b="1841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4"/>
                    <a:stretch>
                      <a:fillRect/>
                    </a:stretch>
                  </pic:blipFill>
                  <pic:spPr>
                    <a:xfrm>
                      <a:off x="0" y="0"/>
                      <a:ext cx="5269230" cy="2534285"/>
                    </a:xfrm>
                    <a:prstGeom prst="rect">
                      <a:avLst/>
                    </a:prstGeom>
                    <a:noFill/>
                    <a:ln>
                      <a:noFill/>
                    </a:ln>
                  </pic:spPr>
                </pic:pic>
              </a:graphicData>
            </a:graphic>
          </wp:inline>
        </w:drawing>
      </w:r>
    </w:p>
    <w:p>
      <w:pPr>
        <w:spacing w:line="276" w:lineRule="auto"/>
      </w:pPr>
    </w:p>
    <w:p>
      <w:pPr>
        <w:spacing w:line="276" w:lineRule="auto"/>
        <w:rPr>
          <w:rFonts w:hint="eastAsia"/>
          <w:lang w:eastAsia="zh-CN"/>
        </w:rPr>
      </w:pPr>
      <w:r>
        <w:rPr>
          <w:rFonts w:hint="eastAsia"/>
          <w:lang w:eastAsia="zh-CN"/>
        </w:rPr>
        <w:t>接下来，页面跳至法人注册页面，按要求填写相关信息（带</w:t>
      </w:r>
      <w:r>
        <w:rPr>
          <w:rFonts w:hint="eastAsia"/>
          <w:color w:val="FF0000"/>
          <w:lang w:val="en-US" w:eastAsia="zh-CN"/>
        </w:rPr>
        <w:t>*</w:t>
      </w:r>
      <w:r>
        <w:rPr>
          <w:rFonts w:hint="eastAsia"/>
          <w:lang w:val="en-US" w:eastAsia="zh-CN"/>
        </w:rPr>
        <w:t>为必填项</w:t>
      </w:r>
      <w:r>
        <w:rPr>
          <w:rFonts w:hint="eastAsia"/>
          <w:lang w:eastAsia="zh-CN"/>
        </w:rPr>
        <w:t>），</w:t>
      </w:r>
      <w:r>
        <w:rPr>
          <w:rFonts w:hint="eastAsia"/>
          <w:b/>
          <w:bCs/>
          <w:color w:val="FF0000"/>
          <w:lang w:eastAsia="zh-CN"/>
        </w:rPr>
        <w:t>根据提示需要完成第</w:t>
      </w:r>
      <w:r>
        <w:rPr>
          <w:rFonts w:hint="eastAsia"/>
          <w:b/>
          <w:bCs/>
          <w:color w:val="FF0000"/>
          <w:lang w:val="en-US" w:eastAsia="zh-CN"/>
        </w:rPr>
        <w:t>1、2、3步骤</w:t>
      </w:r>
      <w:r>
        <w:rPr>
          <w:rFonts w:hint="eastAsia"/>
          <w:lang w:val="en-US" w:eastAsia="zh-CN"/>
        </w:rPr>
        <w:t>，</w:t>
      </w:r>
      <w:r>
        <w:rPr>
          <w:rFonts w:hint="eastAsia"/>
          <w:lang w:eastAsia="zh-CN"/>
        </w:rPr>
        <w:t>直到提示注册完成，然后就可以使用已经注册好的法人账号信息登录复工复产平台了。</w:t>
      </w:r>
    </w:p>
    <w:p>
      <w:pPr>
        <w:spacing w:line="276" w:lineRule="auto"/>
        <w:rPr>
          <w:rFonts w:hint="eastAsia"/>
          <w:lang w:eastAsia="zh-CN"/>
        </w:rPr>
      </w:pPr>
      <w:r>
        <w:drawing>
          <wp:inline distT="0" distB="0" distL="114300" distR="114300">
            <wp:extent cx="5269230" cy="2534285"/>
            <wp:effectExtent l="0" t="0" r="7620" b="1841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5"/>
                    <a:stretch>
                      <a:fillRect/>
                    </a:stretch>
                  </pic:blipFill>
                  <pic:spPr>
                    <a:xfrm>
                      <a:off x="0" y="0"/>
                      <a:ext cx="5269230" cy="2534285"/>
                    </a:xfrm>
                    <a:prstGeom prst="rect">
                      <a:avLst/>
                    </a:prstGeom>
                    <a:noFill/>
                    <a:ln>
                      <a:noFill/>
                    </a:ln>
                  </pic:spPr>
                </pic:pic>
              </a:graphicData>
            </a:graphic>
          </wp:inline>
        </w:drawing>
      </w:r>
    </w:p>
    <w:p>
      <w:pPr>
        <w:spacing w:line="276" w:lineRule="auto"/>
        <w:rPr>
          <w:rFonts w:hint="eastAsia" w:ascii="宋体" w:hAnsi="宋体" w:eastAsia="宋体"/>
          <w:sz w:val="24"/>
          <w:szCs w:val="24"/>
          <w:lang w:eastAsia="zh-CN"/>
        </w:rPr>
      </w:pPr>
    </w:p>
    <w:p>
      <w:pPr>
        <w:spacing w:line="276" w:lineRule="auto"/>
        <w:rPr>
          <w:rFonts w:ascii="宋体" w:hAnsi="宋体" w:eastAsia="宋体"/>
          <w:sz w:val="24"/>
          <w:szCs w:val="24"/>
        </w:rPr>
      </w:pPr>
      <w:r>
        <w:rPr>
          <w:rFonts w:hint="eastAsia" w:ascii="宋体" w:hAnsi="宋体" w:eastAsia="宋体"/>
          <w:sz w:val="24"/>
          <w:szCs w:val="24"/>
          <w:lang w:eastAsia="zh-CN"/>
        </w:rPr>
        <w:t>问题</w:t>
      </w:r>
      <w:r>
        <w:rPr>
          <w:rFonts w:hint="eastAsia" w:ascii="宋体" w:hAnsi="宋体" w:eastAsia="宋体"/>
          <w:sz w:val="24"/>
          <w:szCs w:val="24"/>
          <w:lang w:val="en-US" w:eastAsia="zh-CN"/>
        </w:rPr>
        <w:t>2：</w:t>
      </w:r>
      <w:r>
        <w:rPr>
          <w:rFonts w:hint="eastAsia" w:ascii="宋体" w:hAnsi="宋体" w:eastAsia="宋体"/>
          <w:sz w:val="24"/>
          <w:szCs w:val="24"/>
        </w:rPr>
        <w:t>账号</w:t>
      </w:r>
      <w:r>
        <w:rPr>
          <w:rFonts w:hint="eastAsia" w:ascii="宋体" w:hAnsi="宋体" w:eastAsia="宋体"/>
          <w:sz w:val="24"/>
          <w:szCs w:val="24"/>
          <w:lang w:eastAsia="zh-CN"/>
        </w:rPr>
        <w:t>或</w:t>
      </w:r>
      <w:r>
        <w:rPr>
          <w:rFonts w:hint="eastAsia" w:ascii="宋体" w:hAnsi="宋体" w:eastAsia="宋体"/>
          <w:sz w:val="24"/>
          <w:szCs w:val="24"/>
        </w:rPr>
        <w:t>密码忘记导致无法登陆系统;</w:t>
      </w:r>
    </w:p>
    <w:p>
      <w:pPr>
        <w:spacing w:line="276" w:lineRule="auto"/>
        <w:rPr>
          <w:rFonts w:ascii="宋体" w:hAnsi="宋体" w:eastAsia="宋体"/>
          <w:color w:val="FF0000"/>
          <w:sz w:val="24"/>
          <w:szCs w:val="24"/>
        </w:rPr>
      </w:pPr>
      <w:r>
        <w:rPr>
          <w:rFonts w:hint="eastAsia" w:ascii="宋体" w:hAnsi="宋体" w:eastAsia="宋体"/>
          <w:color w:val="FF0000"/>
          <w:sz w:val="24"/>
          <w:szCs w:val="24"/>
        </w:rPr>
        <w:t>答：拨打12345或在省统一认证平台找回账号密码，实在不行请企业重新以企业信息注册一个法人账号即可解决（重新注册提示账号已存在可以继续注册覆盖前账号信息）</w:t>
      </w:r>
    </w:p>
    <w:p>
      <w:pPr>
        <w:spacing w:line="276" w:lineRule="auto"/>
        <w:rPr>
          <w:rFonts w:ascii="宋体" w:hAnsi="宋体" w:eastAsia="宋体"/>
          <w:color w:val="FF0000"/>
          <w:sz w:val="24"/>
          <w:szCs w:val="24"/>
        </w:rPr>
      </w:pPr>
      <w:r>
        <w:rPr>
          <w:rFonts w:ascii="宋体" w:hAnsi="宋体" w:eastAsia="宋体"/>
          <w:color w:val="FF0000"/>
          <w:sz w:val="24"/>
          <w:szCs w:val="24"/>
        </w:rPr>
        <w:drawing>
          <wp:inline distT="0" distB="0" distL="0" distR="0">
            <wp:extent cx="5271770" cy="2359660"/>
            <wp:effectExtent l="0" t="0" r="508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1770" cy="2359660"/>
                    </a:xfrm>
                    <a:prstGeom prst="rect">
                      <a:avLst/>
                    </a:prstGeom>
                    <a:noFill/>
                    <a:ln>
                      <a:noFill/>
                    </a:ln>
                  </pic:spPr>
                </pic:pic>
              </a:graphicData>
            </a:graphic>
          </wp:inline>
        </w:drawing>
      </w:r>
    </w:p>
    <w:p>
      <w:pPr>
        <w:spacing w:line="276" w:lineRule="auto"/>
        <w:jc w:val="center"/>
        <w:rPr>
          <w:rFonts w:hint="eastAsia" w:ascii="宋体" w:hAnsi="宋体" w:eastAsia="宋体"/>
          <w:color w:val="FF0000"/>
          <w:sz w:val="24"/>
          <w:szCs w:val="24"/>
        </w:rPr>
      </w:pPr>
      <w:r>
        <w:rPr>
          <w:rFonts w:hint="eastAsia" w:ascii="宋体" w:hAnsi="宋体" w:eastAsia="宋体"/>
          <w:sz w:val="24"/>
          <w:szCs w:val="24"/>
        </w:rPr>
        <w:t>登陆时用户名或密码错误</w:t>
      </w:r>
    </w:p>
    <w:p>
      <w:pPr>
        <w:spacing w:line="276" w:lineRule="auto"/>
        <w:jc w:val="center"/>
        <w:rPr>
          <w:rFonts w:ascii="宋体" w:hAnsi="宋体" w:eastAsia="宋体"/>
          <w:color w:val="FF0000"/>
          <w:sz w:val="24"/>
          <w:szCs w:val="24"/>
        </w:rPr>
      </w:pPr>
      <w:r>
        <w:rPr>
          <w:rFonts w:ascii="宋体" w:hAnsi="宋体" w:eastAsia="宋体"/>
          <w:color w:val="FF0000"/>
          <w:sz w:val="24"/>
          <w:szCs w:val="24"/>
        </w:rPr>
        <w:drawing>
          <wp:inline distT="0" distB="0" distL="0" distR="0">
            <wp:extent cx="3636010" cy="39052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641990" cy="3911215"/>
                    </a:xfrm>
                    <a:prstGeom prst="rect">
                      <a:avLst/>
                    </a:prstGeom>
                    <a:noFill/>
                    <a:ln>
                      <a:noFill/>
                    </a:ln>
                  </pic:spPr>
                </pic:pic>
              </a:graphicData>
            </a:graphic>
          </wp:inline>
        </w:drawing>
      </w:r>
    </w:p>
    <w:p>
      <w:pPr>
        <w:spacing w:line="276" w:lineRule="auto"/>
        <w:jc w:val="center"/>
        <w:rPr>
          <w:rFonts w:ascii="宋体" w:hAnsi="宋体" w:eastAsia="宋体"/>
          <w:sz w:val="24"/>
          <w:szCs w:val="24"/>
        </w:rPr>
      </w:pPr>
      <w:r>
        <w:rPr>
          <w:rFonts w:hint="eastAsia" w:ascii="宋体" w:hAnsi="宋体" w:eastAsia="宋体"/>
          <w:sz w:val="24"/>
          <w:szCs w:val="24"/>
        </w:rPr>
        <w:t>可支持直接在平台找回或拨打12345</w:t>
      </w:r>
    </w:p>
    <w:p>
      <w:pPr>
        <w:spacing w:line="276" w:lineRule="auto"/>
        <w:jc w:val="left"/>
        <w:rPr>
          <w:rFonts w:ascii="宋体" w:hAnsi="宋体" w:eastAsia="宋体"/>
          <w:sz w:val="24"/>
          <w:szCs w:val="24"/>
        </w:rPr>
      </w:pPr>
      <w:r>
        <w:drawing>
          <wp:inline distT="0" distB="0" distL="0" distR="0">
            <wp:extent cx="2628900" cy="16967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2662511" cy="1718649"/>
                    </a:xfrm>
                    <a:prstGeom prst="rect">
                      <a:avLst/>
                    </a:prstGeom>
                  </pic:spPr>
                </pic:pic>
              </a:graphicData>
            </a:graphic>
          </wp:inline>
        </w:drawing>
      </w:r>
      <w:r>
        <w:t xml:space="preserve"> </w:t>
      </w:r>
      <w:r>
        <w:drawing>
          <wp:inline distT="0" distB="0" distL="0" distR="0">
            <wp:extent cx="2443480" cy="1641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2527561" cy="1698544"/>
                    </a:xfrm>
                    <a:prstGeom prst="rect">
                      <a:avLst/>
                    </a:prstGeom>
                  </pic:spPr>
                </pic:pic>
              </a:graphicData>
            </a:graphic>
          </wp:inline>
        </w:drawing>
      </w:r>
    </w:p>
    <w:p>
      <w:pPr>
        <w:spacing w:line="276" w:lineRule="auto"/>
        <w:jc w:val="center"/>
        <w:rPr>
          <w:rFonts w:ascii="宋体" w:hAnsi="宋体" w:eastAsia="宋体"/>
          <w:sz w:val="24"/>
          <w:szCs w:val="24"/>
        </w:rPr>
      </w:pPr>
      <w:r>
        <w:rPr>
          <w:rFonts w:hint="eastAsia" w:ascii="宋体" w:hAnsi="宋体" w:eastAsia="宋体"/>
          <w:sz w:val="24"/>
          <w:szCs w:val="24"/>
        </w:rPr>
        <w:t>找回密码方式</w:t>
      </w:r>
    </w:p>
    <w:p>
      <w:pPr>
        <w:spacing w:line="276" w:lineRule="auto"/>
        <w:jc w:val="left"/>
        <w:rPr>
          <w:rFonts w:ascii="宋体" w:hAnsi="宋体" w:eastAsia="宋体"/>
          <w:sz w:val="24"/>
          <w:szCs w:val="24"/>
        </w:rPr>
      </w:pPr>
      <w:r>
        <w:drawing>
          <wp:inline distT="0" distB="0" distL="0" distR="0">
            <wp:extent cx="2523490" cy="13392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2549796" cy="1353179"/>
                    </a:xfrm>
                    <a:prstGeom prst="rect">
                      <a:avLst/>
                    </a:prstGeom>
                  </pic:spPr>
                </pic:pic>
              </a:graphicData>
            </a:graphic>
          </wp:inline>
        </w:drawing>
      </w:r>
      <w:r>
        <w:drawing>
          <wp:inline distT="0" distB="0" distL="0" distR="0">
            <wp:extent cx="2473325" cy="1483360"/>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2497362" cy="1497937"/>
                    </a:xfrm>
                    <a:prstGeom prst="rect">
                      <a:avLst/>
                    </a:prstGeom>
                  </pic:spPr>
                </pic:pic>
              </a:graphicData>
            </a:graphic>
          </wp:inline>
        </w:drawing>
      </w:r>
    </w:p>
    <w:p>
      <w:pPr>
        <w:spacing w:line="276" w:lineRule="auto"/>
        <w:jc w:val="center"/>
        <w:rPr>
          <w:rFonts w:ascii="宋体" w:hAnsi="宋体" w:eastAsia="宋体"/>
          <w:sz w:val="24"/>
          <w:szCs w:val="24"/>
        </w:rPr>
      </w:pPr>
      <w:r>
        <w:rPr>
          <w:rFonts w:hint="eastAsia" w:ascii="宋体" w:hAnsi="宋体" w:eastAsia="宋体"/>
          <w:sz w:val="24"/>
          <w:szCs w:val="24"/>
        </w:rPr>
        <w:t>找回账号方式</w:t>
      </w:r>
    </w:p>
    <w:p>
      <w:pPr>
        <w:spacing w:line="276" w:lineRule="auto"/>
        <w:jc w:val="left"/>
        <w:rPr>
          <w:rFonts w:ascii="宋体" w:hAnsi="宋体" w:eastAsia="宋体"/>
          <w:sz w:val="24"/>
          <w:szCs w:val="24"/>
        </w:rPr>
      </w:pPr>
      <w:r>
        <w:drawing>
          <wp:inline distT="0" distB="0" distL="0" distR="0">
            <wp:extent cx="5274310" cy="2374265"/>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4310" cy="2374265"/>
                    </a:xfrm>
                    <a:prstGeom prst="rect">
                      <a:avLst/>
                    </a:prstGeom>
                  </pic:spPr>
                </pic:pic>
              </a:graphicData>
            </a:graphic>
          </wp:inline>
        </w:drawing>
      </w:r>
    </w:p>
    <w:p>
      <w:pPr>
        <w:spacing w:line="276" w:lineRule="auto"/>
        <w:jc w:val="center"/>
        <w:rPr>
          <w:rFonts w:ascii="宋体" w:hAnsi="宋体" w:eastAsia="宋体"/>
          <w:sz w:val="24"/>
          <w:szCs w:val="24"/>
        </w:rPr>
      </w:pPr>
      <w:r>
        <w:drawing>
          <wp:inline distT="0" distB="0" distL="0" distR="0">
            <wp:extent cx="4203065" cy="5391150"/>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4212005" cy="5402685"/>
                    </a:xfrm>
                    <a:prstGeom prst="rect">
                      <a:avLst/>
                    </a:prstGeom>
                  </pic:spPr>
                </pic:pic>
              </a:graphicData>
            </a:graphic>
          </wp:inline>
        </w:drawing>
      </w:r>
    </w:p>
    <w:p>
      <w:pPr>
        <w:spacing w:line="276" w:lineRule="auto"/>
        <w:jc w:val="center"/>
        <w:rPr>
          <w:rFonts w:hint="eastAsia" w:ascii="宋体" w:hAnsi="宋体" w:eastAsia="宋体"/>
          <w:sz w:val="24"/>
          <w:szCs w:val="24"/>
        </w:rPr>
      </w:pPr>
      <w:r>
        <w:rPr>
          <w:rFonts w:hint="eastAsia" w:ascii="宋体" w:hAnsi="宋体" w:eastAsia="宋体"/>
          <w:sz w:val="24"/>
          <w:szCs w:val="24"/>
        </w:rPr>
        <w:t>信息填写完成</w:t>
      </w:r>
    </w:p>
    <w:p>
      <w:pPr>
        <w:spacing w:line="276" w:lineRule="auto"/>
        <w:jc w:val="center"/>
        <w:rPr>
          <w:rFonts w:ascii="宋体" w:hAnsi="宋体" w:eastAsia="宋体"/>
          <w:sz w:val="24"/>
          <w:szCs w:val="24"/>
        </w:rPr>
      </w:pPr>
      <w:r>
        <w:rPr>
          <w:rFonts w:ascii="宋体" w:hAnsi="宋体" w:eastAsia="宋体"/>
          <w:sz w:val="24"/>
          <w:szCs w:val="24"/>
        </w:rPr>
        <w:drawing>
          <wp:inline distT="0" distB="0" distL="0" distR="0">
            <wp:extent cx="4885690" cy="2754630"/>
            <wp:effectExtent l="0" t="0" r="1016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885690" cy="2754630"/>
                    </a:xfrm>
                    <a:prstGeom prst="rect">
                      <a:avLst/>
                    </a:prstGeom>
                    <a:noFill/>
                    <a:ln>
                      <a:noFill/>
                    </a:ln>
                  </pic:spPr>
                </pic:pic>
              </a:graphicData>
            </a:graphic>
          </wp:inline>
        </w:drawing>
      </w:r>
    </w:p>
    <w:p>
      <w:pPr>
        <w:spacing w:line="276" w:lineRule="auto"/>
        <w:jc w:val="center"/>
        <w:rPr>
          <w:rFonts w:hint="eastAsia" w:ascii="宋体" w:hAnsi="宋体" w:eastAsia="宋体"/>
          <w:color w:val="FF0000"/>
          <w:sz w:val="24"/>
          <w:szCs w:val="24"/>
        </w:rPr>
      </w:pPr>
      <w:r>
        <w:rPr>
          <w:rFonts w:hint="eastAsia" w:ascii="宋体" w:hAnsi="宋体" w:eastAsia="宋体"/>
          <w:color w:val="FF0000"/>
          <w:sz w:val="24"/>
          <w:szCs w:val="24"/>
        </w:rPr>
        <w:t>若重新注册遇到这个提示可以点击继续注册覆盖前账户信息即可完成注册</w:t>
      </w:r>
    </w:p>
    <w:p>
      <w:pPr>
        <w:spacing w:line="276" w:lineRule="auto"/>
        <w:rPr>
          <w:rFonts w:ascii="宋体" w:hAnsi="宋体" w:eastAsia="宋体"/>
          <w:sz w:val="24"/>
          <w:szCs w:val="24"/>
        </w:rPr>
      </w:pPr>
      <w:r>
        <w:rPr>
          <w:rFonts w:hint="eastAsia" w:ascii="宋体" w:hAnsi="宋体" w:eastAsia="宋体"/>
          <w:sz w:val="24"/>
          <w:szCs w:val="24"/>
        </w:rPr>
        <w:t>问题</w:t>
      </w:r>
      <w:r>
        <w:rPr>
          <w:rFonts w:hint="eastAsia" w:ascii="宋体" w:hAnsi="宋体" w:eastAsia="宋体"/>
          <w:sz w:val="24"/>
          <w:szCs w:val="24"/>
          <w:lang w:val="en-US" w:eastAsia="zh-CN"/>
        </w:rPr>
        <w:t>3</w:t>
      </w:r>
      <w:r>
        <w:rPr>
          <w:rFonts w:hint="eastAsia" w:ascii="宋体" w:hAnsi="宋体" w:eastAsia="宋体"/>
          <w:sz w:val="24"/>
          <w:szCs w:val="24"/>
        </w:rPr>
        <w:t>：有账号密码无法登陆系统；</w:t>
      </w:r>
    </w:p>
    <w:p>
      <w:pPr>
        <w:spacing w:line="276" w:lineRule="auto"/>
        <w:rPr>
          <w:rFonts w:hint="eastAsia" w:ascii="宋体" w:hAnsi="宋体" w:eastAsia="宋体"/>
          <w:sz w:val="24"/>
          <w:szCs w:val="24"/>
          <w:lang w:eastAsia="zh-CN"/>
        </w:rPr>
      </w:pPr>
      <w:r>
        <w:rPr>
          <w:rFonts w:hint="eastAsia" w:ascii="宋体" w:hAnsi="宋体" w:eastAsia="宋体"/>
          <w:color w:val="FF0000"/>
          <w:sz w:val="24"/>
          <w:szCs w:val="24"/>
        </w:rPr>
        <w:t>答：首先确认登陆的地址有没有错，</w:t>
      </w:r>
      <w:r>
        <w:rPr>
          <w:rFonts w:hint="eastAsia" w:ascii="宋体" w:hAnsi="宋体" w:eastAsia="宋体"/>
          <w:b/>
          <w:bCs/>
          <w:color w:val="FF0000"/>
          <w:sz w:val="24"/>
          <w:szCs w:val="24"/>
        </w:rPr>
        <w:t>确认是否以法人身份登陆系统，个人注册的账号无法登陆系统，法人身份注册是需要统一信用代码和</w:t>
      </w:r>
      <w:r>
        <w:rPr>
          <w:rFonts w:hint="eastAsia" w:ascii="宋体" w:hAnsi="宋体" w:eastAsia="宋体"/>
          <w:sz w:val="24"/>
          <w:szCs w:val="24"/>
        </w:rPr>
        <w:t>企业信息的。</w:t>
      </w:r>
      <w:r>
        <w:rPr>
          <w:rFonts w:hint="eastAsia" w:ascii="宋体" w:hAnsi="宋体" w:eastAsia="宋体"/>
          <w:sz w:val="24"/>
          <w:szCs w:val="24"/>
          <w:lang w:eastAsia="zh-CN"/>
        </w:rPr>
        <w:t>如下图所示，</w:t>
      </w:r>
      <w:r>
        <w:rPr>
          <w:rFonts w:hint="eastAsia" w:ascii="宋体" w:hAnsi="宋体" w:eastAsia="宋体"/>
          <w:b/>
          <w:bCs/>
          <w:color w:val="FF0000"/>
          <w:sz w:val="24"/>
          <w:szCs w:val="24"/>
          <w:u w:val="single"/>
          <w:lang w:eastAsia="zh-CN"/>
        </w:rPr>
        <w:t>使用法人账号登录，登录一定要切换到“法人登录”界面再输入账号、密码和验证码信息</w:t>
      </w:r>
      <w:r>
        <w:rPr>
          <w:rFonts w:hint="eastAsia" w:ascii="宋体" w:hAnsi="宋体" w:eastAsia="宋体"/>
          <w:sz w:val="24"/>
          <w:szCs w:val="24"/>
          <w:lang w:eastAsia="zh-CN"/>
        </w:rPr>
        <w:t>。</w:t>
      </w:r>
    </w:p>
    <w:p>
      <w:pPr>
        <w:spacing w:line="276" w:lineRule="auto"/>
        <w:rPr>
          <w:rFonts w:hint="eastAsia" w:ascii="宋体" w:hAnsi="宋体" w:eastAsia="宋体"/>
          <w:sz w:val="24"/>
          <w:szCs w:val="24"/>
          <w:lang w:eastAsia="zh-CN"/>
        </w:rPr>
      </w:pPr>
      <w:r>
        <w:drawing>
          <wp:inline distT="0" distB="0" distL="114300" distR="114300">
            <wp:extent cx="5269230" cy="2534285"/>
            <wp:effectExtent l="0" t="0" r="7620" b="184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5"/>
                    <a:stretch>
                      <a:fillRect/>
                    </a:stretch>
                  </pic:blipFill>
                  <pic:spPr>
                    <a:xfrm>
                      <a:off x="0" y="0"/>
                      <a:ext cx="5269230" cy="2534285"/>
                    </a:xfrm>
                    <a:prstGeom prst="rect">
                      <a:avLst/>
                    </a:prstGeom>
                    <a:noFill/>
                    <a:ln>
                      <a:noFill/>
                    </a:ln>
                  </pic:spPr>
                </pic:pic>
              </a:graphicData>
            </a:graphic>
          </wp:inline>
        </w:drawing>
      </w:r>
    </w:p>
    <w:p>
      <w:pPr>
        <w:spacing w:line="276" w:lineRule="auto"/>
        <w:rPr>
          <w:rFonts w:hint="eastAsia" w:ascii="宋体" w:hAnsi="宋体" w:eastAsia="宋体"/>
          <w:sz w:val="24"/>
          <w:szCs w:val="24"/>
        </w:rPr>
      </w:pPr>
    </w:p>
    <w:p>
      <w:pPr>
        <w:spacing w:line="276" w:lineRule="auto"/>
        <w:rPr>
          <w:rFonts w:ascii="宋体" w:hAnsi="宋体" w:eastAsia="宋体"/>
          <w:sz w:val="24"/>
          <w:szCs w:val="24"/>
        </w:rPr>
      </w:pPr>
      <w:r>
        <w:rPr>
          <w:rFonts w:hint="eastAsia" w:ascii="宋体" w:hAnsi="宋体" w:eastAsia="宋体"/>
          <w:sz w:val="24"/>
          <w:szCs w:val="24"/>
        </w:rPr>
        <w:t>问题</w:t>
      </w:r>
      <w:r>
        <w:rPr>
          <w:rFonts w:hint="eastAsia" w:ascii="宋体" w:hAnsi="宋体" w:eastAsia="宋体"/>
          <w:sz w:val="24"/>
          <w:szCs w:val="24"/>
          <w:lang w:val="en-US" w:eastAsia="zh-CN"/>
        </w:rPr>
        <w:t>4</w:t>
      </w:r>
      <w:r>
        <w:rPr>
          <w:rFonts w:hint="eastAsia" w:ascii="宋体" w:hAnsi="宋体" w:eastAsia="宋体"/>
          <w:sz w:val="24"/>
          <w:szCs w:val="24"/>
        </w:rPr>
        <w:t>：法人身份登陆时显示没有权限登陆：</w:t>
      </w:r>
    </w:p>
    <w:p>
      <w:pPr>
        <w:spacing w:line="276" w:lineRule="auto"/>
        <w:rPr>
          <w:rFonts w:ascii="宋体" w:hAnsi="宋体" w:eastAsia="宋体"/>
          <w:sz w:val="24"/>
          <w:szCs w:val="24"/>
        </w:rPr>
      </w:pPr>
      <w:r>
        <w:rPr>
          <w:rFonts w:ascii="宋体" w:hAnsi="宋体" w:eastAsia="宋体"/>
          <w:sz w:val="24"/>
          <w:szCs w:val="24"/>
        </w:rPr>
        <w:drawing>
          <wp:inline distT="0" distB="0" distL="0" distR="0">
            <wp:extent cx="5274310" cy="29660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966085"/>
                    </a:xfrm>
                    <a:prstGeom prst="rect">
                      <a:avLst/>
                    </a:prstGeom>
                    <a:noFill/>
                    <a:ln>
                      <a:noFill/>
                    </a:ln>
                  </pic:spPr>
                </pic:pic>
              </a:graphicData>
            </a:graphic>
          </wp:inline>
        </w:drawing>
      </w:r>
    </w:p>
    <w:p>
      <w:pPr>
        <w:spacing w:line="276" w:lineRule="auto"/>
        <w:rPr>
          <w:rFonts w:hint="eastAsia" w:ascii="宋体" w:hAnsi="宋体" w:eastAsia="宋体"/>
          <w:color w:val="FF0000"/>
          <w:sz w:val="24"/>
          <w:szCs w:val="24"/>
        </w:rPr>
      </w:pPr>
      <w:r>
        <w:rPr>
          <w:rFonts w:hint="eastAsia" w:ascii="宋体" w:hAnsi="宋体" w:eastAsia="宋体"/>
          <w:color w:val="FF0000"/>
          <w:sz w:val="24"/>
          <w:szCs w:val="24"/>
        </w:rPr>
        <w:t>答：</w:t>
      </w:r>
    </w:p>
    <w:p>
      <w:pPr>
        <w:spacing w:line="276" w:lineRule="auto"/>
        <w:rPr>
          <w:rFonts w:hint="eastAsia" w:ascii="宋体" w:hAnsi="宋体" w:eastAsia="宋体"/>
          <w:b/>
          <w:bCs/>
          <w:color w:val="FF0000"/>
          <w:sz w:val="24"/>
          <w:szCs w:val="24"/>
          <w:lang w:eastAsia="zh-CN"/>
        </w:rPr>
      </w:pPr>
      <w:r>
        <w:rPr>
          <w:rFonts w:hint="eastAsia" w:ascii="宋体" w:hAnsi="宋体" w:eastAsia="宋体"/>
          <w:b/>
          <w:bCs/>
          <w:color w:val="FF0000"/>
          <w:sz w:val="24"/>
          <w:szCs w:val="24"/>
          <w:lang w:eastAsia="zh-CN"/>
        </w:rPr>
        <w:t>出现该问题，首先确认是否使用法人账号登录，</w:t>
      </w:r>
      <w:r>
        <w:rPr>
          <w:rFonts w:hint="eastAsia" w:ascii="宋体" w:hAnsi="宋体" w:eastAsia="宋体"/>
          <w:b/>
          <w:bCs/>
          <w:color w:val="FF0000"/>
          <w:sz w:val="24"/>
          <w:szCs w:val="24"/>
          <w:u w:val="single"/>
          <w:lang w:eastAsia="zh-CN"/>
        </w:rPr>
        <w:t>使用法人账号登录，登录一定要切换到“法人登录”界面再输入账号、密码和验证码信息。</w:t>
      </w:r>
    </w:p>
    <w:p>
      <w:pPr>
        <w:spacing w:line="276" w:lineRule="auto"/>
        <w:rPr>
          <w:rFonts w:ascii="宋体" w:hAnsi="宋体" w:eastAsia="宋体"/>
          <w:b/>
          <w:bCs/>
          <w:color w:val="FF0000"/>
          <w:sz w:val="24"/>
          <w:szCs w:val="24"/>
        </w:rPr>
      </w:pPr>
      <w:r>
        <w:rPr>
          <w:rFonts w:hint="eastAsia" w:ascii="宋体" w:hAnsi="宋体" w:eastAsia="宋体"/>
          <w:b/>
          <w:bCs/>
          <w:color w:val="FF0000"/>
          <w:sz w:val="24"/>
          <w:szCs w:val="24"/>
          <w:lang w:eastAsia="zh-CN"/>
        </w:rPr>
        <w:t>若企业已经使用法人账号登录，仍提示无权限，</w:t>
      </w:r>
      <w:r>
        <w:rPr>
          <w:rFonts w:hint="eastAsia" w:ascii="宋体" w:hAnsi="宋体" w:eastAsia="宋体"/>
          <w:b/>
          <w:bCs/>
          <w:color w:val="FF0000"/>
          <w:sz w:val="24"/>
          <w:szCs w:val="24"/>
          <w:lang w:val="en-US" w:eastAsia="zh-CN"/>
        </w:rPr>
        <w:t>请查看省统一身份认证平台的账号注册信息（https://tyrz.gd.gov.cn/tif/sso/static/manage/info），核对一下是否使用统一社会信用代码为法人证件号码，然后核对一下企业全称和信用代码和营业执照上登记的是否一致？如果企业名称或者信用代码不一致，请重新按照正确的信用代码进行账号注册；如果一致，</w:t>
      </w:r>
      <w:r>
        <w:rPr>
          <w:rFonts w:hint="eastAsia" w:ascii="宋体" w:hAnsi="宋体" w:eastAsia="宋体"/>
          <w:b/>
          <w:bCs/>
          <w:color w:val="FF0000"/>
          <w:sz w:val="24"/>
          <w:szCs w:val="24"/>
          <w:lang w:eastAsia="zh-CN"/>
        </w:rPr>
        <w:t>则</w:t>
      </w:r>
      <w:r>
        <w:rPr>
          <w:rFonts w:hint="eastAsia" w:ascii="宋体" w:hAnsi="宋体" w:eastAsia="宋体"/>
          <w:b/>
          <w:bCs/>
          <w:color w:val="FF0000"/>
          <w:sz w:val="24"/>
          <w:szCs w:val="24"/>
        </w:rPr>
        <w:t>让企业提供企业名称和信用代码，在群里反馈，我们让开发人员去处理；</w:t>
      </w:r>
    </w:p>
    <w:p>
      <w:pPr>
        <w:spacing w:line="276" w:lineRule="auto"/>
        <w:rPr>
          <w:rFonts w:hint="eastAsia" w:ascii="宋体" w:hAnsi="宋体" w:eastAsia="宋体"/>
          <w:color w:val="FF0000"/>
          <w:sz w:val="24"/>
          <w:szCs w:val="24"/>
        </w:rPr>
      </w:pPr>
    </w:p>
    <w:p>
      <w:pPr>
        <w:spacing w:line="276" w:lineRule="auto"/>
        <w:rPr>
          <w:rFonts w:hint="eastAsia" w:ascii="宋体" w:hAnsi="宋体" w:eastAsia="宋体"/>
          <w:color w:val="FF0000"/>
          <w:sz w:val="24"/>
          <w:szCs w:val="24"/>
        </w:rPr>
      </w:pPr>
    </w:p>
    <w:p>
      <w:pPr>
        <w:spacing w:line="276" w:lineRule="auto"/>
        <w:rPr>
          <w:rFonts w:ascii="宋体" w:hAnsi="宋体" w:eastAsia="宋体"/>
          <w:color w:val="FF0000"/>
          <w:sz w:val="24"/>
          <w:szCs w:val="24"/>
        </w:rPr>
      </w:pPr>
      <w:r>
        <w:rPr>
          <w:rFonts w:hint="eastAsia" w:ascii="宋体" w:hAnsi="宋体" w:eastAsia="宋体"/>
          <w:color w:val="FF0000"/>
          <w:sz w:val="24"/>
          <w:szCs w:val="24"/>
        </w:rPr>
        <w:t>问题4：法人身份登陆后报错；</w:t>
      </w:r>
    </w:p>
    <w:p>
      <w:pPr>
        <w:spacing w:line="276" w:lineRule="auto"/>
        <w:rPr>
          <w:rFonts w:ascii="宋体" w:hAnsi="宋体" w:eastAsia="宋体"/>
          <w:sz w:val="24"/>
          <w:szCs w:val="24"/>
        </w:rPr>
      </w:pPr>
      <w:r>
        <w:rPr>
          <w:rFonts w:ascii="宋体" w:hAnsi="宋体" w:eastAsia="宋体"/>
          <w:sz w:val="24"/>
          <w:szCs w:val="24"/>
        </w:rPr>
        <w:drawing>
          <wp:inline distT="0" distB="0" distL="0" distR="0">
            <wp:extent cx="5274310" cy="29654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2965450"/>
                    </a:xfrm>
                    <a:prstGeom prst="rect">
                      <a:avLst/>
                    </a:prstGeom>
                    <a:noFill/>
                    <a:ln>
                      <a:noFill/>
                    </a:ln>
                  </pic:spPr>
                </pic:pic>
              </a:graphicData>
            </a:graphic>
          </wp:inline>
        </w:drawing>
      </w:r>
    </w:p>
    <w:p>
      <w:pPr>
        <w:spacing w:line="276" w:lineRule="auto"/>
        <w:rPr>
          <w:rFonts w:hint="eastAsia" w:ascii="宋体" w:hAnsi="宋体" w:eastAsia="宋体"/>
          <w:color w:val="FF0000"/>
          <w:sz w:val="24"/>
          <w:szCs w:val="24"/>
          <w:lang w:eastAsia="zh-CN"/>
        </w:rPr>
      </w:pPr>
      <w:r>
        <w:rPr>
          <w:rFonts w:hint="eastAsia" w:ascii="宋体" w:hAnsi="宋体" w:eastAsia="宋体"/>
          <w:color w:val="FF0000"/>
          <w:sz w:val="24"/>
          <w:szCs w:val="24"/>
        </w:rPr>
        <w:t>答：</w:t>
      </w:r>
      <w:r>
        <w:rPr>
          <w:rFonts w:hint="eastAsia" w:ascii="宋体" w:hAnsi="宋体" w:eastAsia="宋体"/>
          <w:color w:val="FF0000"/>
          <w:sz w:val="24"/>
          <w:szCs w:val="24"/>
          <w:lang w:eastAsia="zh-CN"/>
        </w:rPr>
        <w:t>系统问题，反馈给系统支撑人员解决。</w:t>
      </w:r>
    </w:p>
    <w:p>
      <w:pPr>
        <w:spacing w:line="276" w:lineRule="auto"/>
        <w:rPr>
          <w:rFonts w:hint="eastAsia" w:ascii="宋体" w:hAnsi="宋体" w:eastAsia="宋体"/>
          <w:color w:val="FF0000"/>
          <w:sz w:val="24"/>
          <w:szCs w:val="24"/>
          <w:lang w:eastAsia="zh-CN"/>
        </w:rPr>
      </w:pPr>
    </w:p>
    <w:p>
      <w:pPr>
        <w:pStyle w:val="8"/>
        <w:numPr>
          <w:ilvl w:val="0"/>
          <w:numId w:val="1"/>
        </w:numPr>
        <w:spacing w:line="276" w:lineRule="auto"/>
        <w:ind w:firstLineChars="0"/>
        <w:rPr>
          <w:rFonts w:ascii="宋体" w:hAnsi="宋体" w:eastAsia="宋体"/>
          <w:sz w:val="24"/>
          <w:szCs w:val="24"/>
        </w:rPr>
      </w:pPr>
      <w:r>
        <w:rPr>
          <w:rFonts w:hint="eastAsia" w:ascii="宋体" w:hAnsi="宋体" w:eastAsia="宋体"/>
          <w:sz w:val="24"/>
          <w:szCs w:val="24"/>
        </w:rPr>
        <w:t>业务问题：</w:t>
      </w:r>
    </w:p>
    <w:p>
      <w:pPr>
        <w:spacing w:line="276" w:lineRule="auto"/>
        <w:rPr>
          <w:rFonts w:ascii="宋体" w:hAnsi="宋体" w:eastAsia="宋体"/>
          <w:sz w:val="24"/>
          <w:szCs w:val="24"/>
        </w:rPr>
      </w:pPr>
      <w:r>
        <w:rPr>
          <w:rFonts w:hint="eastAsia" w:ascii="宋体" w:hAnsi="宋体" w:eastAsia="宋体"/>
          <w:sz w:val="24"/>
          <w:szCs w:val="24"/>
        </w:rPr>
        <w:t>问题1：无法填报任务（一般是点击复产填报复工填报显示无任务）</w:t>
      </w:r>
    </w:p>
    <w:p>
      <w:pPr>
        <w:spacing w:line="276" w:lineRule="auto"/>
        <w:rPr>
          <w:rFonts w:ascii="宋体" w:hAnsi="宋体" w:eastAsia="宋体"/>
          <w:color w:val="FF0000"/>
          <w:sz w:val="24"/>
          <w:szCs w:val="24"/>
        </w:rPr>
      </w:pPr>
      <w:r>
        <w:rPr>
          <w:rFonts w:hint="eastAsia" w:ascii="宋体" w:hAnsi="宋体" w:eastAsia="宋体"/>
          <w:color w:val="FF0000"/>
          <w:sz w:val="24"/>
          <w:szCs w:val="24"/>
        </w:rPr>
        <w:t>答：让企业提供企业名称和统一信用代码，在群里反馈，我们让开发人员去处理；</w:t>
      </w:r>
    </w:p>
    <w:p>
      <w:pPr>
        <w:spacing w:line="276" w:lineRule="auto"/>
        <w:rPr>
          <w:rFonts w:ascii="宋体" w:hAnsi="宋体" w:eastAsia="宋体"/>
          <w:sz w:val="24"/>
          <w:szCs w:val="24"/>
        </w:rPr>
      </w:pPr>
      <w:r>
        <w:rPr>
          <w:rFonts w:hint="eastAsia" w:ascii="宋体" w:hAnsi="宋体" w:eastAsia="宋体"/>
          <w:sz w:val="24"/>
          <w:szCs w:val="24"/>
        </w:rPr>
        <w:t>问题2：企业提问题提错了，或者已经解决了想撤回</w:t>
      </w:r>
    </w:p>
    <w:p>
      <w:pPr>
        <w:spacing w:line="276" w:lineRule="auto"/>
        <w:rPr>
          <w:rFonts w:hint="eastAsia" w:ascii="宋体" w:hAnsi="宋体" w:eastAsia="宋体"/>
          <w:color w:val="FF0000"/>
          <w:sz w:val="24"/>
          <w:szCs w:val="24"/>
        </w:rPr>
      </w:pPr>
      <w:r>
        <w:rPr>
          <w:rFonts w:hint="eastAsia" w:ascii="宋体" w:hAnsi="宋体" w:eastAsia="宋体"/>
          <w:color w:val="FF0000"/>
          <w:sz w:val="24"/>
          <w:szCs w:val="24"/>
        </w:rPr>
        <w:t>答：若工单在牵头单位待办没有派发出去的话，企业可以在我的问题列表作撤回处理。</w:t>
      </w:r>
    </w:p>
    <w:p>
      <w:pPr>
        <w:spacing w:line="276" w:lineRule="auto"/>
        <w:rPr>
          <w:rFonts w:ascii="宋体" w:hAnsi="宋体" w:eastAsia="宋体"/>
          <w:sz w:val="24"/>
          <w:szCs w:val="24"/>
        </w:rPr>
      </w:pPr>
      <w:r>
        <w:rPr>
          <w:rFonts w:hint="eastAsia" w:ascii="宋体" w:hAnsi="宋体" w:eastAsia="宋体"/>
          <w:sz w:val="24"/>
          <w:szCs w:val="24"/>
        </w:rPr>
        <w:t>问题3：反馈问题失败怎么办？</w:t>
      </w:r>
    </w:p>
    <w:p>
      <w:pPr>
        <w:spacing w:line="276" w:lineRule="auto"/>
        <w:rPr>
          <w:rFonts w:hint="eastAsia" w:ascii="宋体" w:hAnsi="宋体" w:eastAsia="宋体"/>
          <w:sz w:val="24"/>
          <w:szCs w:val="24"/>
        </w:rPr>
      </w:pPr>
      <w:r>
        <w:rPr>
          <w:rFonts w:hint="eastAsia" w:ascii="宋体" w:hAnsi="宋体" w:eastAsia="宋体"/>
          <w:color w:val="FF0000"/>
          <w:sz w:val="24"/>
          <w:szCs w:val="24"/>
        </w:rPr>
        <w:t>答：企业反馈项目问题的时候需要选择关联企业的项目再填报信息才可以正确提交</w:t>
      </w:r>
      <w:r>
        <w:rPr>
          <w:rFonts w:hint="eastAsia" w:ascii="宋体" w:hAnsi="宋体" w:eastAsia="宋体"/>
          <w:sz w:val="24"/>
          <w:szCs w:val="24"/>
        </w:rPr>
        <w:t>。</w:t>
      </w:r>
    </w:p>
    <w:p>
      <w:pPr>
        <w:spacing w:line="276" w:lineRule="auto"/>
        <w:rPr>
          <w:rFonts w:hint="eastAsia" w:ascii="宋体" w:hAnsi="宋体" w:eastAsia="宋体"/>
          <w:sz w:val="24"/>
          <w:szCs w:val="24"/>
        </w:rPr>
      </w:pPr>
    </w:p>
    <w:p>
      <w:pPr>
        <w:pStyle w:val="8"/>
        <w:numPr>
          <w:ilvl w:val="0"/>
          <w:numId w:val="1"/>
        </w:numPr>
        <w:spacing w:line="276" w:lineRule="auto"/>
        <w:ind w:firstLineChars="0"/>
        <w:rPr>
          <w:rFonts w:ascii="宋体" w:hAnsi="宋体" w:eastAsia="宋体"/>
          <w:sz w:val="24"/>
          <w:szCs w:val="24"/>
        </w:rPr>
      </w:pPr>
      <w:r>
        <w:rPr>
          <w:rFonts w:hint="eastAsia" w:ascii="宋体" w:hAnsi="宋体" w:eastAsia="宋体"/>
          <w:sz w:val="24"/>
          <w:szCs w:val="24"/>
        </w:rPr>
        <w:t>信息问题：</w:t>
      </w:r>
    </w:p>
    <w:p>
      <w:pPr>
        <w:spacing w:line="276" w:lineRule="auto"/>
        <w:rPr>
          <w:rFonts w:ascii="宋体" w:hAnsi="宋体" w:eastAsia="宋体"/>
          <w:sz w:val="24"/>
          <w:szCs w:val="24"/>
        </w:rPr>
      </w:pPr>
      <w:r>
        <w:rPr>
          <w:rFonts w:hint="eastAsia" w:ascii="宋体" w:hAnsi="宋体" w:eastAsia="宋体"/>
          <w:sz w:val="24"/>
          <w:szCs w:val="24"/>
        </w:rPr>
        <w:t>问题：若企业发现登陆后提问企业名称或信用代码与企业现名称和信用代码对不上？</w:t>
      </w:r>
    </w:p>
    <w:p>
      <w:pPr>
        <w:spacing w:line="276" w:lineRule="auto"/>
        <w:rPr>
          <w:rFonts w:ascii="宋体" w:hAnsi="宋体" w:eastAsia="宋体"/>
          <w:color w:val="FF0000"/>
          <w:sz w:val="24"/>
          <w:szCs w:val="24"/>
        </w:rPr>
      </w:pPr>
      <w:r>
        <w:rPr>
          <w:rFonts w:hint="eastAsia" w:ascii="宋体" w:hAnsi="宋体" w:eastAsia="宋体"/>
          <w:color w:val="FF0000"/>
          <w:sz w:val="24"/>
          <w:szCs w:val="24"/>
        </w:rPr>
        <w:t>答：请联系牵头部门，将企业最新的企业信息（包括企业名称信用代码等）提供给牵头单位，由牵头单位统一提出变更给政数局审核，政数局通过后会让我们后台统一更新企业的信息。</w:t>
      </w:r>
    </w:p>
    <w:p>
      <w:pPr>
        <w:rPr>
          <w:rFonts w:ascii="宋体" w:hAnsi="宋体" w:eastAsia="宋体"/>
          <w:sz w:val="24"/>
          <w:szCs w:val="24"/>
        </w:rPr>
      </w:pPr>
    </w:p>
    <w:p>
      <w:pPr>
        <w:numPr>
          <w:ilvl w:val="0"/>
          <w:numId w:val="1"/>
        </w:numPr>
        <w:ind w:left="363" w:leftChars="0" w:hanging="363" w:firstLineChars="0"/>
        <w:rPr>
          <w:rFonts w:hint="eastAsia" w:ascii="宋体" w:hAnsi="宋体" w:eastAsia="宋体"/>
          <w:sz w:val="24"/>
          <w:szCs w:val="24"/>
          <w:lang w:val="en-US" w:eastAsia="zh-CN"/>
        </w:rPr>
      </w:pPr>
      <w:r>
        <w:rPr>
          <w:rFonts w:hint="eastAsia" w:ascii="宋体" w:hAnsi="宋体" w:eastAsia="宋体"/>
          <w:sz w:val="24"/>
          <w:szCs w:val="24"/>
          <w:lang w:val="en-US" w:eastAsia="zh-CN"/>
        </w:rPr>
        <w:t>成员单位访问政府端出现页面显示异常？</w:t>
      </w:r>
    </w:p>
    <w:p>
      <w:pPr>
        <w:numPr>
          <w:ilvl w:val="0"/>
          <w:numId w:val="0"/>
        </w:numPr>
        <w:ind w:leftChars="0"/>
        <w:rPr>
          <w:rFonts w:hint="default" w:ascii="宋体" w:hAnsi="宋体" w:eastAsia="宋体"/>
          <w:color w:val="FF0000"/>
          <w:sz w:val="24"/>
          <w:szCs w:val="24"/>
          <w:lang w:val="en-US" w:eastAsia="zh-CN"/>
        </w:rPr>
      </w:pPr>
      <w:r>
        <w:rPr>
          <w:rFonts w:hint="eastAsia" w:ascii="宋体" w:hAnsi="宋体" w:eastAsia="宋体"/>
          <w:color w:val="FF0000"/>
          <w:sz w:val="24"/>
          <w:szCs w:val="24"/>
          <w:lang w:val="en-US" w:eastAsia="zh-CN"/>
        </w:rPr>
        <w:t>答：请使用最新版的谷歌、火狐、IE11浏览器，其余浏览器对系统的支持不佳，会出现页面异常；</w:t>
      </w:r>
    </w:p>
    <w:p>
      <w:pPr>
        <w:rPr>
          <w:rFonts w:ascii="宋体" w:hAnsi="宋体" w:eastAsia="宋体"/>
          <w:sz w:val="24"/>
          <w:szCs w:val="24"/>
        </w:rPr>
      </w:pPr>
    </w:p>
    <w:p>
      <w:pPr>
        <w:numPr>
          <w:ilvl w:val="0"/>
          <w:numId w:val="1"/>
        </w:numPr>
        <w:ind w:left="363" w:leftChars="0" w:hanging="363" w:firstLineChars="0"/>
        <w:rPr>
          <w:rFonts w:hint="eastAsia" w:ascii="宋体" w:hAnsi="宋体" w:eastAsia="宋体"/>
          <w:sz w:val="24"/>
          <w:szCs w:val="24"/>
          <w:lang w:val="en-US" w:eastAsia="zh-CN"/>
        </w:rPr>
      </w:pPr>
      <w:r>
        <w:rPr>
          <w:rFonts w:hint="eastAsia" w:ascii="宋体" w:hAnsi="宋体" w:eastAsia="宋体"/>
          <w:sz w:val="24"/>
          <w:szCs w:val="24"/>
          <w:lang w:val="en-US" w:eastAsia="zh-CN"/>
        </w:rPr>
        <w:t>成员单位无法访问政府端？</w:t>
      </w:r>
    </w:p>
    <w:p>
      <w:pPr>
        <w:numPr>
          <w:ilvl w:val="0"/>
          <w:numId w:val="0"/>
        </w:numPr>
        <w:ind w:leftChars="0"/>
        <w:rPr>
          <w:rFonts w:hint="eastAsia" w:ascii="宋体" w:hAnsi="宋体" w:eastAsia="宋体"/>
          <w:color w:val="FF0000"/>
          <w:sz w:val="24"/>
          <w:szCs w:val="24"/>
          <w:lang w:val="en-US" w:eastAsia="zh-CN"/>
        </w:rPr>
      </w:pPr>
      <w:r>
        <w:rPr>
          <w:rFonts w:hint="eastAsia" w:ascii="宋体" w:hAnsi="宋体" w:eastAsia="宋体"/>
          <w:color w:val="FF0000"/>
          <w:sz w:val="24"/>
          <w:szCs w:val="24"/>
          <w:lang w:val="en-US" w:eastAsia="zh-CN"/>
        </w:rPr>
        <w:t>答：必须在政务网中访问政府端（http://172.29.1.36:8082/epidemic/home），否则无法访问；如果没有政务网，可以使用VPN进行访问（增城），向区政数局申请VPN账号，申请开通对172.29.1.36的访问权限，另外需要在本地host文件中增加以下记录：10.194.253.135    fgfc.gz.gov.cn和120.197.38.35    fgfc.gz.gov.cn（增加host记录教程，可以自行百度了解）；</w:t>
      </w:r>
    </w:p>
    <w:p>
      <w:pPr>
        <w:numPr>
          <w:ilvl w:val="0"/>
          <w:numId w:val="0"/>
        </w:numPr>
        <w:ind w:leftChars="0"/>
        <w:rPr>
          <w:rFonts w:hint="eastAsia" w:ascii="宋体" w:hAnsi="宋体" w:eastAsia="宋体"/>
          <w:color w:val="FF0000"/>
          <w:sz w:val="24"/>
          <w:szCs w:val="24"/>
          <w:lang w:val="en-US" w:eastAsia="zh-CN"/>
        </w:rPr>
      </w:pPr>
    </w:p>
    <w:p>
      <w:pPr>
        <w:numPr>
          <w:ilvl w:val="0"/>
          <w:numId w:val="1"/>
        </w:numPr>
        <w:ind w:left="363" w:leftChars="0" w:hanging="363" w:firstLineChars="0"/>
        <w:rPr>
          <w:rFonts w:hint="eastAsia" w:ascii="宋体" w:hAnsi="宋体" w:eastAsia="宋体"/>
          <w:sz w:val="24"/>
          <w:szCs w:val="24"/>
          <w:lang w:val="en-US" w:eastAsia="zh-CN"/>
        </w:rPr>
      </w:pPr>
      <w:r>
        <w:rPr>
          <w:rFonts w:hint="eastAsia" w:ascii="宋体" w:hAnsi="宋体" w:eastAsia="宋体"/>
          <w:sz w:val="24"/>
          <w:szCs w:val="24"/>
          <w:lang w:val="en-US" w:eastAsia="zh-CN"/>
        </w:rPr>
        <w:t>政府端账号忘记密码？</w:t>
      </w:r>
    </w:p>
    <w:p>
      <w:pPr>
        <w:numPr>
          <w:ilvl w:val="0"/>
          <w:numId w:val="0"/>
        </w:numPr>
        <w:ind w:leftChars="0"/>
        <w:rPr>
          <w:rFonts w:hint="default" w:ascii="宋体" w:hAnsi="宋体" w:eastAsia="宋体"/>
          <w:color w:val="FF0000"/>
          <w:sz w:val="24"/>
          <w:szCs w:val="24"/>
          <w:lang w:val="en-US" w:eastAsia="zh-CN"/>
        </w:rPr>
      </w:pPr>
      <w:r>
        <w:rPr>
          <w:rFonts w:hint="eastAsia" w:ascii="宋体" w:hAnsi="宋体" w:eastAsia="宋体"/>
          <w:color w:val="FF0000"/>
          <w:sz w:val="24"/>
          <w:szCs w:val="24"/>
          <w:lang w:val="en-US" w:eastAsia="zh-CN"/>
        </w:rPr>
        <w:t>答：将重置密码的需求提交到区发改局或应急局</w:t>
      </w:r>
      <w:bookmarkStart w:id="0" w:name="_GoBack"/>
      <w:bookmarkEnd w:id="0"/>
      <w:r>
        <w:rPr>
          <w:rFonts w:hint="eastAsia" w:ascii="宋体" w:hAnsi="宋体" w:eastAsia="宋体"/>
          <w:color w:val="FF0000"/>
          <w:sz w:val="24"/>
          <w:szCs w:val="24"/>
          <w:lang w:val="en-US" w:eastAsia="zh-CN"/>
        </w:rPr>
        <w:t>统一提交到技术支撑单位进行密码的重置，重置后的密码为123456Qw!</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53025E"/>
    <w:multiLevelType w:val="multilevel"/>
    <w:tmpl w:val="6153025E"/>
    <w:lvl w:ilvl="0" w:tentative="0">
      <w:start w:val="1"/>
      <w:numFmt w:val="decimal"/>
      <w:lvlText w:val="%1、"/>
      <w:lvlJc w:val="left"/>
      <w:pPr>
        <w:ind w:left="363" w:hanging="363"/>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E6D"/>
    <w:rsid w:val="000A71D5"/>
    <w:rsid w:val="001B2974"/>
    <w:rsid w:val="0037311F"/>
    <w:rsid w:val="003E1566"/>
    <w:rsid w:val="005220C7"/>
    <w:rsid w:val="006D36EC"/>
    <w:rsid w:val="006F1D58"/>
    <w:rsid w:val="00794D52"/>
    <w:rsid w:val="009558E4"/>
    <w:rsid w:val="00960F78"/>
    <w:rsid w:val="00A65DE6"/>
    <w:rsid w:val="00B87B78"/>
    <w:rsid w:val="00D30CB8"/>
    <w:rsid w:val="00F85E6D"/>
    <w:rsid w:val="00FA5FBD"/>
    <w:rsid w:val="011B48CB"/>
    <w:rsid w:val="10DC292D"/>
    <w:rsid w:val="12477073"/>
    <w:rsid w:val="187566C2"/>
    <w:rsid w:val="1AEF64E8"/>
    <w:rsid w:val="21EE616E"/>
    <w:rsid w:val="22AB55D6"/>
    <w:rsid w:val="271E57CB"/>
    <w:rsid w:val="365B616C"/>
    <w:rsid w:val="37C76FB1"/>
    <w:rsid w:val="545A0CDA"/>
    <w:rsid w:val="68BB1E33"/>
    <w:rsid w:val="6F8771B2"/>
    <w:rsid w:val="725F6938"/>
    <w:rsid w:val="7D0458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semiHidden/>
    <w:unhideWhenUsed/>
    <w:qFormat/>
    <w:uiPriority w:val="99"/>
    <w:rPr>
      <w:color w:val="0000FF"/>
      <w:u w:val="single"/>
    </w:rPr>
  </w:style>
  <w:style w:type="paragraph" w:styleId="8">
    <w:name w:val="List Paragraph"/>
    <w:basedOn w:val="1"/>
    <w:qFormat/>
    <w:uiPriority w:val="34"/>
    <w:pPr>
      <w:ind w:firstLine="420" w:firstLineChars="200"/>
    </w:pPr>
  </w:style>
  <w:style w:type="character" w:customStyle="1" w:styleId="9">
    <w:name w:val="页眉 字符"/>
    <w:basedOn w:val="6"/>
    <w:link w:val="4"/>
    <w:qFormat/>
    <w:uiPriority w:val="99"/>
    <w:rPr>
      <w:sz w:val="18"/>
      <w:szCs w:val="18"/>
    </w:rPr>
  </w:style>
  <w:style w:type="character" w:customStyle="1" w:styleId="10">
    <w:name w:val="页脚 字符"/>
    <w:basedOn w:val="6"/>
    <w:link w:val="3"/>
    <w:uiPriority w:val="99"/>
    <w:rPr>
      <w:sz w:val="18"/>
      <w:szCs w:val="18"/>
    </w:rPr>
  </w:style>
  <w:style w:type="character" w:customStyle="1" w:styleId="11">
    <w:name w:val="批注框文本 字符"/>
    <w:basedOn w:val="6"/>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337</Words>
  <Characters>393</Characters>
  <Lines>35</Lines>
  <Paragraphs>29</Paragraphs>
  <TotalTime>1</TotalTime>
  <ScaleCrop>false</ScaleCrop>
  <LinksUpToDate>false</LinksUpToDate>
  <CharactersWithSpaces>701</CharactersWithSpaces>
  <Application>WPS Office_11.1.0.8952_F1E327BC-269C-435d-A152-05C5408002CA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2020-03-25T13:36:00Z</dcterms:created>
  <dc:creator>霍霍</dc:creator>
  <cp:lastModifiedBy>shineHO</cp:lastModifiedBy>
  <dcterms:modified xsi:type="dcterms:W3CDTF">2020-04-09T08:18:48Z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2052-11.1.0.8952</vt:lpwstr>
  </property>
</Properties>
</file>